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463A44AF"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w:t>
      </w:r>
      <w:r w:rsidR="006C106D">
        <w:rPr>
          <w:rFonts w:ascii="Arial" w:hAnsi="Arial" w:cs="Arial"/>
          <w:b/>
          <w:bCs/>
          <w:sz w:val="24"/>
        </w:rPr>
        <w:t>4</w:t>
      </w:r>
      <w:r w:rsidR="005E14C3">
        <w:rPr>
          <w:rFonts w:ascii="Arial" w:hAnsi="Arial" w:cs="Arial"/>
          <w:b/>
          <w:bCs/>
          <w:sz w:val="24"/>
        </w:rPr>
        <w:tab/>
      </w:r>
      <w:r w:rsidRPr="00607645">
        <w:rPr>
          <w:rFonts w:ascii="Arial" w:eastAsia="SimSun" w:hAnsi="Arial" w:cs="Arial"/>
          <w:b/>
          <w:bCs/>
          <w:sz w:val="24"/>
          <w:lang w:eastAsia="ja-JP"/>
        </w:rPr>
        <w:tab/>
        <w:t>R1-</w:t>
      </w:r>
      <w:r w:rsidRPr="00523F21">
        <w:rPr>
          <w:rFonts w:ascii="Arial" w:eastAsia="SimSun" w:hAnsi="Arial" w:cs="Arial"/>
          <w:b/>
          <w:bCs/>
          <w:sz w:val="24"/>
          <w:lang w:eastAsia="ja-JP"/>
        </w:rPr>
        <w:t>230</w:t>
      </w:r>
      <w:r w:rsidR="006C106D">
        <w:rPr>
          <w:rFonts w:ascii="Arial" w:eastAsia="SimSun" w:hAnsi="Arial" w:cs="Arial"/>
          <w:b/>
          <w:bCs/>
          <w:sz w:val="24"/>
          <w:lang w:eastAsia="ja-JP"/>
        </w:rPr>
        <w:t>8228</w:t>
      </w:r>
    </w:p>
    <w:p w14:paraId="2E8CBC34" w14:textId="3774AD51" w:rsidR="00D52191" w:rsidRPr="00520763" w:rsidRDefault="006C106D"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Toulouse, France, 21</w:t>
      </w:r>
      <w:r w:rsidRPr="006C106D">
        <w:rPr>
          <w:rFonts w:eastAsia="MS Mincho" w:cs="Arial"/>
          <w:bCs/>
          <w:sz w:val="24"/>
          <w:vertAlign w:val="superscript"/>
          <w:lang w:eastAsia="ja-JP"/>
        </w:rPr>
        <w:t>st</w:t>
      </w:r>
      <w:r>
        <w:rPr>
          <w:rFonts w:eastAsia="MS Mincho" w:cs="Arial"/>
          <w:bCs/>
          <w:sz w:val="24"/>
          <w:lang w:eastAsia="ja-JP"/>
        </w:rPr>
        <w:t xml:space="preserve"> – 25</w:t>
      </w:r>
      <w:r w:rsidRPr="006C106D">
        <w:rPr>
          <w:rFonts w:eastAsia="MS Mincho" w:cs="Arial"/>
          <w:bCs/>
          <w:sz w:val="24"/>
          <w:vertAlign w:val="superscript"/>
          <w:lang w:eastAsia="ja-JP"/>
        </w:rPr>
        <w:t>th</w:t>
      </w:r>
      <w:r>
        <w:rPr>
          <w:rFonts w:eastAsia="MS Mincho" w:cs="Arial"/>
          <w:bCs/>
          <w:sz w:val="24"/>
          <w:lang w:eastAsia="ja-JP"/>
        </w:rPr>
        <w:t xml:space="preserve"> August</w:t>
      </w:r>
      <w:r w:rsidR="00D52191">
        <w:rPr>
          <w:rFonts w:eastAsia="MS Mincho" w:cs="Arial"/>
          <w:bCs/>
          <w:sz w:val="24"/>
          <w:lang w:eastAsia="ja-JP"/>
        </w:rPr>
        <w:t xml:space="preserve">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3A51C76D"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5F66EB">
        <w:rPr>
          <w:rFonts w:ascii="Arial" w:hAnsi="Arial" w:cs="Arial"/>
          <w:b/>
          <w:sz w:val="22"/>
          <w:szCs w:val="22"/>
          <w:lang w:val="en-US" w:eastAsia="zh-CN"/>
        </w:rPr>
        <w:t>9</w:t>
      </w:r>
      <w:r w:rsidRPr="00C36DD5">
        <w:rPr>
          <w:rFonts w:ascii="Arial" w:hAnsi="Arial" w:cs="Arial"/>
          <w:b/>
          <w:sz w:val="22"/>
          <w:szCs w:val="22"/>
          <w:lang w:val="en-US" w:eastAsia="zh-CN"/>
        </w:rPr>
        <w:t>.6</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08FB031B"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r w:rsidR="0002458C">
        <w:rPr>
          <w:rFonts w:ascii="Arial" w:hAnsi="Arial" w:cs="Arial"/>
          <w:b/>
          <w:sz w:val="22"/>
          <w:szCs w:val="22"/>
          <w:lang w:val="en-US" w:eastAsia="zh-CN"/>
        </w:rPr>
        <w:t xml:space="preserve"> (sorted by topic)</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44134160"/>
      <w:r w:rsidRPr="00FC4392">
        <w:rPr>
          <w:rFonts w:ascii="Arial" w:eastAsia="Times New Roman" w:hAnsi="Arial"/>
          <w:sz w:val="36"/>
          <w:szCs w:val="20"/>
        </w:rPr>
        <w:t>Introduction</w:t>
      </w:r>
      <w:bookmarkEnd w:id="0"/>
      <w:bookmarkEnd w:id="1"/>
      <w:bookmarkEnd w:id="2"/>
      <w:bookmarkEnd w:id="3"/>
      <w:bookmarkEnd w:id="4"/>
    </w:p>
    <w:p w14:paraId="08AFCBC3" w14:textId="36E34E54"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9B40B5">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 xml:space="preserve">red </w:t>
      </w:r>
      <w:proofErr w:type="spellStart"/>
      <w:r w:rsidR="00AE10AC" w:rsidRPr="008A30F1">
        <w:rPr>
          <w:rFonts w:ascii="Times New Roman" w:hAnsi="Times New Roman"/>
          <w:color w:val="FF0000"/>
        </w:rPr>
        <w:t>color</w:t>
      </w:r>
      <w:proofErr w:type="spellEnd"/>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37802230" w14:textId="0D8AD473" w:rsidR="00E57F94"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44134160" w:history="1">
        <w:r w:rsidR="00E57F94" w:rsidRPr="00A55F21">
          <w:rPr>
            <w:rStyle w:val="Hyperlink"/>
            <w:rFonts w:ascii="Arial" w:hAnsi="Arial"/>
            <w:noProof/>
          </w:rPr>
          <w:t>Introduction</w:t>
        </w:r>
        <w:r w:rsidR="00E57F94">
          <w:rPr>
            <w:noProof/>
            <w:webHidden/>
          </w:rPr>
          <w:tab/>
        </w:r>
        <w:r w:rsidR="00E57F94">
          <w:rPr>
            <w:noProof/>
            <w:webHidden/>
          </w:rPr>
          <w:fldChar w:fldCharType="begin"/>
        </w:r>
        <w:r w:rsidR="00E57F94">
          <w:rPr>
            <w:noProof/>
            <w:webHidden/>
          </w:rPr>
          <w:instrText xml:space="preserve"> PAGEREF _Toc144134160 \h </w:instrText>
        </w:r>
        <w:r w:rsidR="00E57F94">
          <w:rPr>
            <w:noProof/>
            <w:webHidden/>
          </w:rPr>
        </w:r>
        <w:r w:rsidR="00E57F94">
          <w:rPr>
            <w:noProof/>
            <w:webHidden/>
          </w:rPr>
          <w:fldChar w:fldCharType="separate"/>
        </w:r>
        <w:r w:rsidR="00E57F94">
          <w:rPr>
            <w:noProof/>
            <w:webHidden/>
          </w:rPr>
          <w:t>1</w:t>
        </w:r>
        <w:r w:rsidR="00E57F94">
          <w:rPr>
            <w:noProof/>
            <w:webHidden/>
          </w:rPr>
          <w:fldChar w:fldCharType="end"/>
        </w:r>
      </w:hyperlink>
    </w:p>
    <w:p w14:paraId="49AC6294" w14:textId="0B740342" w:rsidR="00E57F94" w:rsidRDefault="00E57F94">
      <w:pPr>
        <w:pStyle w:val="TOC1"/>
        <w:rPr>
          <w:rFonts w:asciiTheme="minorHAnsi" w:eastAsiaTheme="minorEastAsia" w:hAnsiTheme="minorHAnsi" w:cstheme="minorBidi"/>
          <w:b w:val="0"/>
          <w:bCs w:val="0"/>
          <w:caps w:val="0"/>
          <w:noProof/>
          <w:sz w:val="22"/>
          <w:szCs w:val="22"/>
          <w:lang w:val="en-SE" w:eastAsia="en-SE"/>
        </w:rPr>
      </w:pPr>
      <w:hyperlink w:anchor="_Toc144134161" w:history="1">
        <w:r w:rsidRPr="00A55F21">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A55F21">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_Toc144134161 \h </w:instrText>
        </w:r>
        <w:r>
          <w:rPr>
            <w:noProof/>
            <w:webHidden/>
          </w:rPr>
        </w:r>
        <w:r>
          <w:rPr>
            <w:noProof/>
            <w:webHidden/>
          </w:rPr>
          <w:fldChar w:fldCharType="separate"/>
        </w:r>
        <w:r>
          <w:rPr>
            <w:noProof/>
            <w:webHidden/>
          </w:rPr>
          <w:t>1</w:t>
        </w:r>
        <w:r>
          <w:rPr>
            <w:noProof/>
            <w:webHidden/>
          </w:rPr>
          <w:fldChar w:fldCharType="end"/>
        </w:r>
      </w:hyperlink>
    </w:p>
    <w:p w14:paraId="754EAB1E" w14:textId="082875B3"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2" w:history="1">
        <w:r w:rsidRPr="00A55F21">
          <w:rPr>
            <w:rStyle w:val="Hyperlink"/>
            <w:rFonts w:ascii="Arial" w:eastAsia="MS Mincho" w:hAnsi="Arial"/>
            <w:noProof/>
          </w:rPr>
          <w:t>3.1</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Initial BWP</w:t>
        </w:r>
        <w:r>
          <w:rPr>
            <w:noProof/>
            <w:webHidden/>
          </w:rPr>
          <w:tab/>
        </w:r>
        <w:r>
          <w:rPr>
            <w:noProof/>
            <w:webHidden/>
          </w:rPr>
          <w:fldChar w:fldCharType="begin"/>
        </w:r>
        <w:r>
          <w:rPr>
            <w:noProof/>
            <w:webHidden/>
          </w:rPr>
          <w:instrText xml:space="preserve"> PAGEREF _Toc144134162 \h </w:instrText>
        </w:r>
        <w:r>
          <w:rPr>
            <w:noProof/>
            <w:webHidden/>
          </w:rPr>
        </w:r>
        <w:r>
          <w:rPr>
            <w:noProof/>
            <w:webHidden/>
          </w:rPr>
          <w:fldChar w:fldCharType="separate"/>
        </w:r>
        <w:r>
          <w:rPr>
            <w:noProof/>
            <w:webHidden/>
          </w:rPr>
          <w:t>1</w:t>
        </w:r>
        <w:r>
          <w:rPr>
            <w:noProof/>
            <w:webHidden/>
          </w:rPr>
          <w:fldChar w:fldCharType="end"/>
        </w:r>
      </w:hyperlink>
    </w:p>
    <w:p w14:paraId="6607988E" w14:textId="06794B4C"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3" w:history="1">
        <w:r w:rsidRPr="00A55F21">
          <w:rPr>
            <w:rStyle w:val="Hyperlink"/>
            <w:rFonts w:ascii="Arial" w:eastAsia="MS Mincho" w:hAnsi="Arial"/>
            <w:noProof/>
          </w:rPr>
          <w:t>3.2</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Number of PRBs</w:t>
        </w:r>
        <w:r>
          <w:rPr>
            <w:noProof/>
            <w:webHidden/>
          </w:rPr>
          <w:tab/>
        </w:r>
        <w:r>
          <w:rPr>
            <w:noProof/>
            <w:webHidden/>
          </w:rPr>
          <w:fldChar w:fldCharType="begin"/>
        </w:r>
        <w:r>
          <w:rPr>
            <w:noProof/>
            <w:webHidden/>
          </w:rPr>
          <w:instrText xml:space="preserve"> PAGEREF _Toc144134163 \h </w:instrText>
        </w:r>
        <w:r>
          <w:rPr>
            <w:noProof/>
            <w:webHidden/>
          </w:rPr>
        </w:r>
        <w:r>
          <w:rPr>
            <w:noProof/>
            <w:webHidden/>
          </w:rPr>
          <w:fldChar w:fldCharType="separate"/>
        </w:r>
        <w:r>
          <w:rPr>
            <w:noProof/>
            <w:webHidden/>
          </w:rPr>
          <w:t>2</w:t>
        </w:r>
        <w:r>
          <w:rPr>
            <w:noProof/>
            <w:webHidden/>
          </w:rPr>
          <w:fldChar w:fldCharType="end"/>
        </w:r>
      </w:hyperlink>
    </w:p>
    <w:p w14:paraId="4C7466C3" w14:textId="2A83E6CE"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4" w:history="1">
        <w:r w:rsidRPr="00A55F21">
          <w:rPr>
            <w:rStyle w:val="Hyperlink"/>
            <w:rFonts w:ascii="Arial" w:eastAsia="MS Mincho" w:hAnsi="Arial"/>
            <w:noProof/>
          </w:rPr>
          <w:t>3.3</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PDSCH in general</w:t>
        </w:r>
        <w:r>
          <w:rPr>
            <w:noProof/>
            <w:webHidden/>
          </w:rPr>
          <w:tab/>
        </w:r>
        <w:r>
          <w:rPr>
            <w:noProof/>
            <w:webHidden/>
          </w:rPr>
          <w:fldChar w:fldCharType="begin"/>
        </w:r>
        <w:r>
          <w:rPr>
            <w:noProof/>
            <w:webHidden/>
          </w:rPr>
          <w:instrText xml:space="preserve"> PAGEREF _Toc144134164 \h </w:instrText>
        </w:r>
        <w:r>
          <w:rPr>
            <w:noProof/>
            <w:webHidden/>
          </w:rPr>
        </w:r>
        <w:r>
          <w:rPr>
            <w:noProof/>
            <w:webHidden/>
          </w:rPr>
          <w:fldChar w:fldCharType="separate"/>
        </w:r>
        <w:r>
          <w:rPr>
            <w:noProof/>
            <w:webHidden/>
          </w:rPr>
          <w:t>3</w:t>
        </w:r>
        <w:r>
          <w:rPr>
            <w:noProof/>
            <w:webHidden/>
          </w:rPr>
          <w:fldChar w:fldCharType="end"/>
        </w:r>
      </w:hyperlink>
    </w:p>
    <w:p w14:paraId="28972540" w14:textId="5DF43DEF"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5" w:history="1">
        <w:r w:rsidRPr="00A55F21">
          <w:rPr>
            <w:rStyle w:val="Hyperlink"/>
            <w:rFonts w:ascii="Arial" w:eastAsia="MS Mincho" w:hAnsi="Arial"/>
            <w:noProof/>
          </w:rPr>
          <w:t>3.4</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PDSCH for unicast</w:t>
        </w:r>
        <w:r>
          <w:rPr>
            <w:noProof/>
            <w:webHidden/>
          </w:rPr>
          <w:tab/>
        </w:r>
        <w:r>
          <w:rPr>
            <w:noProof/>
            <w:webHidden/>
          </w:rPr>
          <w:fldChar w:fldCharType="begin"/>
        </w:r>
        <w:r>
          <w:rPr>
            <w:noProof/>
            <w:webHidden/>
          </w:rPr>
          <w:instrText xml:space="preserve"> PAGEREF _Toc144134165 \h </w:instrText>
        </w:r>
        <w:r>
          <w:rPr>
            <w:noProof/>
            <w:webHidden/>
          </w:rPr>
        </w:r>
        <w:r>
          <w:rPr>
            <w:noProof/>
            <w:webHidden/>
          </w:rPr>
          <w:fldChar w:fldCharType="separate"/>
        </w:r>
        <w:r>
          <w:rPr>
            <w:noProof/>
            <w:webHidden/>
          </w:rPr>
          <w:t>3</w:t>
        </w:r>
        <w:r>
          <w:rPr>
            <w:noProof/>
            <w:webHidden/>
          </w:rPr>
          <w:fldChar w:fldCharType="end"/>
        </w:r>
      </w:hyperlink>
    </w:p>
    <w:p w14:paraId="497CDCFE" w14:textId="10E615A0"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6" w:history="1">
        <w:r w:rsidRPr="00A55F21">
          <w:rPr>
            <w:rStyle w:val="Hyperlink"/>
            <w:rFonts w:ascii="Arial" w:eastAsia="MS Mincho" w:hAnsi="Arial"/>
            <w:noProof/>
            <w:lang w:val="sv-SE"/>
          </w:rPr>
          <w:t>3.5</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lang w:val="sv-SE"/>
          </w:rPr>
          <w:t>PDSCH for system information</w:t>
        </w:r>
        <w:r>
          <w:rPr>
            <w:noProof/>
            <w:webHidden/>
          </w:rPr>
          <w:tab/>
        </w:r>
        <w:r>
          <w:rPr>
            <w:noProof/>
            <w:webHidden/>
          </w:rPr>
          <w:fldChar w:fldCharType="begin"/>
        </w:r>
        <w:r>
          <w:rPr>
            <w:noProof/>
            <w:webHidden/>
          </w:rPr>
          <w:instrText xml:space="preserve"> PAGEREF _Toc144134166 \h </w:instrText>
        </w:r>
        <w:r>
          <w:rPr>
            <w:noProof/>
            <w:webHidden/>
          </w:rPr>
        </w:r>
        <w:r>
          <w:rPr>
            <w:noProof/>
            <w:webHidden/>
          </w:rPr>
          <w:fldChar w:fldCharType="separate"/>
        </w:r>
        <w:r>
          <w:rPr>
            <w:noProof/>
            <w:webHidden/>
          </w:rPr>
          <w:t>3</w:t>
        </w:r>
        <w:r>
          <w:rPr>
            <w:noProof/>
            <w:webHidden/>
          </w:rPr>
          <w:fldChar w:fldCharType="end"/>
        </w:r>
      </w:hyperlink>
    </w:p>
    <w:p w14:paraId="5636E6D2" w14:textId="6FEEBF08"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7" w:history="1">
        <w:r w:rsidRPr="00A55F21">
          <w:rPr>
            <w:rStyle w:val="Hyperlink"/>
            <w:rFonts w:ascii="Arial" w:eastAsia="MS Mincho" w:hAnsi="Arial"/>
            <w:noProof/>
          </w:rPr>
          <w:t>3.6</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PDSCH for paging</w:t>
        </w:r>
        <w:r>
          <w:rPr>
            <w:noProof/>
            <w:webHidden/>
          </w:rPr>
          <w:tab/>
        </w:r>
        <w:r>
          <w:rPr>
            <w:noProof/>
            <w:webHidden/>
          </w:rPr>
          <w:fldChar w:fldCharType="begin"/>
        </w:r>
        <w:r>
          <w:rPr>
            <w:noProof/>
            <w:webHidden/>
          </w:rPr>
          <w:instrText xml:space="preserve"> PAGEREF _Toc144134167 \h </w:instrText>
        </w:r>
        <w:r>
          <w:rPr>
            <w:noProof/>
            <w:webHidden/>
          </w:rPr>
        </w:r>
        <w:r>
          <w:rPr>
            <w:noProof/>
            <w:webHidden/>
          </w:rPr>
          <w:fldChar w:fldCharType="separate"/>
        </w:r>
        <w:r>
          <w:rPr>
            <w:noProof/>
            <w:webHidden/>
          </w:rPr>
          <w:t>4</w:t>
        </w:r>
        <w:r>
          <w:rPr>
            <w:noProof/>
            <w:webHidden/>
          </w:rPr>
          <w:fldChar w:fldCharType="end"/>
        </w:r>
      </w:hyperlink>
    </w:p>
    <w:p w14:paraId="1341EB5F" w14:textId="68136DD6"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8" w:history="1">
        <w:r w:rsidRPr="00A55F21">
          <w:rPr>
            <w:rStyle w:val="Hyperlink"/>
            <w:rFonts w:ascii="Arial" w:eastAsia="MS Mincho" w:hAnsi="Arial"/>
            <w:noProof/>
            <w:lang w:val="sv-SE"/>
          </w:rPr>
          <w:t>3.7</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lang w:val="sv-SE"/>
          </w:rPr>
          <w:t>PDSCH for random access</w:t>
        </w:r>
        <w:r>
          <w:rPr>
            <w:noProof/>
            <w:webHidden/>
          </w:rPr>
          <w:tab/>
        </w:r>
        <w:r>
          <w:rPr>
            <w:noProof/>
            <w:webHidden/>
          </w:rPr>
          <w:fldChar w:fldCharType="begin"/>
        </w:r>
        <w:r>
          <w:rPr>
            <w:noProof/>
            <w:webHidden/>
          </w:rPr>
          <w:instrText xml:space="preserve"> PAGEREF _Toc144134168 \h </w:instrText>
        </w:r>
        <w:r>
          <w:rPr>
            <w:noProof/>
            <w:webHidden/>
          </w:rPr>
        </w:r>
        <w:r>
          <w:rPr>
            <w:noProof/>
            <w:webHidden/>
          </w:rPr>
          <w:fldChar w:fldCharType="separate"/>
        </w:r>
        <w:r>
          <w:rPr>
            <w:noProof/>
            <w:webHidden/>
          </w:rPr>
          <w:t>4</w:t>
        </w:r>
        <w:r>
          <w:rPr>
            <w:noProof/>
            <w:webHidden/>
          </w:rPr>
          <w:fldChar w:fldCharType="end"/>
        </w:r>
      </w:hyperlink>
    </w:p>
    <w:p w14:paraId="62EF5042" w14:textId="05010F7A"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69" w:history="1">
        <w:r w:rsidRPr="00A55F21">
          <w:rPr>
            <w:rStyle w:val="Hyperlink"/>
            <w:rFonts w:ascii="Arial" w:eastAsia="MS Mincho" w:hAnsi="Arial"/>
            <w:noProof/>
          </w:rPr>
          <w:t>3.8</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PDSCH for MBS</w:t>
        </w:r>
        <w:r>
          <w:rPr>
            <w:noProof/>
            <w:webHidden/>
          </w:rPr>
          <w:tab/>
        </w:r>
        <w:r>
          <w:rPr>
            <w:noProof/>
            <w:webHidden/>
          </w:rPr>
          <w:fldChar w:fldCharType="begin"/>
        </w:r>
        <w:r>
          <w:rPr>
            <w:noProof/>
            <w:webHidden/>
          </w:rPr>
          <w:instrText xml:space="preserve"> PAGEREF _Toc144134169 \h </w:instrText>
        </w:r>
        <w:r>
          <w:rPr>
            <w:noProof/>
            <w:webHidden/>
          </w:rPr>
        </w:r>
        <w:r>
          <w:rPr>
            <w:noProof/>
            <w:webHidden/>
          </w:rPr>
          <w:fldChar w:fldCharType="separate"/>
        </w:r>
        <w:r>
          <w:rPr>
            <w:noProof/>
            <w:webHidden/>
          </w:rPr>
          <w:t>7</w:t>
        </w:r>
        <w:r>
          <w:rPr>
            <w:noProof/>
            <w:webHidden/>
          </w:rPr>
          <w:fldChar w:fldCharType="end"/>
        </w:r>
      </w:hyperlink>
    </w:p>
    <w:p w14:paraId="11E6EF63" w14:textId="766DF4F8"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70" w:history="1">
        <w:r w:rsidRPr="00A55F21">
          <w:rPr>
            <w:rStyle w:val="Hyperlink"/>
            <w:rFonts w:ascii="Arial" w:eastAsia="MS Mincho" w:hAnsi="Arial"/>
            <w:noProof/>
          </w:rPr>
          <w:t>3.9</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Simultaneous reception of PDSCHs</w:t>
        </w:r>
        <w:r>
          <w:rPr>
            <w:noProof/>
            <w:webHidden/>
          </w:rPr>
          <w:tab/>
        </w:r>
        <w:r>
          <w:rPr>
            <w:noProof/>
            <w:webHidden/>
          </w:rPr>
          <w:fldChar w:fldCharType="begin"/>
        </w:r>
        <w:r>
          <w:rPr>
            <w:noProof/>
            <w:webHidden/>
          </w:rPr>
          <w:instrText xml:space="preserve"> PAGEREF _Toc144134170 \h </w:instrText>
        </w:r>
        <w:r>
          <w:rPr>
            <w:noProof/>
            <w:webHidden/>
          </w:rPr>
        </w:r>
        <w:r>
          <w:rPr>
            <w:noProof/>
            <w:webHidden/>
          </w:rPr>
          <w:fldChar w:fldCharType="separate"/>
        </w:r>
        <w:r>
          <w:rPr>
            <w:noProof/>
            <w:webHidden/>
          </w:rPr>
          <w:t>7</w:t>
        </w:r>
        <w:r>
          <w:rPr>
            <w:noProof/>
            <w:webHidden/>
          </w:rPr>
          <w:fldChar w:fldCharType="end"/>
        </w:r>
      </w:hyperlink>
    </w:p>
    <w:p w14:paraId="637A62A8" w14:textId="61A2A30E" w:rsidR="00E57F94" w:rsidRDefault="00E57F94">
      <w:pPr>
        <w:pStyle w:val="TOC2"/>
        <w:rPr>
          <w:rFonts w:asciiTheme="minorHAnsi" w:eastAsiaTheme="minorEastAsia" w:hAnsiTheme="minorHAnsi" w:cstheme="minorBidi"/>
          <w:smallCaps w:val="0"/>
          <w:noProof/>
          <w:sz w:val="22"/>
          <w:szCs w:val="22"/>
          <w:lang w:val="en-SE" w:eastAsia="en-SE"/>
        </w:rPr>
      </w:pPr>
      <w:hyperlink w:anchor="_Toc144134171" w:history="1">
        <w:r w:rsidRPr="00A55F21">
          <w:rPr>
            <w:rStyle w:val="Hyperlink"/>
            <w:rFonts w:ascii="Arial" w:eastAsia="MS Mincho" w:hAnsi="Arial"/>
            <w:noProof/>
          </w:rPr>
          <w:t>3.10</w:t>
        </w:r>
        <w:r>
          <w:rPr>
            <w:rFonts w:asciiTheme="minorHAnsi" w:eastAsiaTheme="minorEastAsia" w:hAnsiTheme="minorHAnsi" w:cstheme="minorBidi"/>
            <w:smallCaps w:val="0"/>
            <w:noProof/>
            <w:sz w:val="22"/>
            <w:szCs w:val="22"/>
            <w:lang w:val="en-SE" w:eastAsia="en-SE"/>
          </w:rPr>
          <w:tab/>
        </w:r>
        <w:r w:rsidRPr="00A55F21">
          <w:rPr>
            <w:rStyle w:val="Hyperlink"/>
            <w:rFonts w:ascii="Arial" w:eastAsia="MS Mincho" w:hAnsi="Arial"/>
            <w:noProof/>
          </w:rPr>
          <w:t>PUSCH</w:t>
        </w:r>
        <w:r>
          <w:rPr>
            <w:noProof/>
            <w:webHidden/>
          </w:rPr>
          <w:tab/>
        </w:r>
        <w:r>
          <w:rPr>
            <w:noProof/>
            <w:webHidden/>
          </w:rPr>
          <w:fldChar w:fldCharType="begin"/>
        </w:r>
        <w:r>
          <w:rPr>
            <w:noProof/>
            <w:webHidden/>
          </w:rPr>
          <w:instrText xml:space="preserve"> PAGEREF _Toc144134171 \h </w:instrText>
        </w:r>
        <w:r>
          <w:rPr>
            <w:noProof/>
            <w:webHidden/>
          </w:rPr>
        </w:r>
        <w:r>
          <w:rPr>
            <w:noProof/>
            <w:webHidden/>
          </w:rPr>
          <w:fldChar w:fldCharType="separate"/>
        </w:r>
        <w:r>
          <w:rPr>
            <w:noProof/>
            <w:webHidden/>
          </w:rPr>
          <w:t>8</w:t>
        </w:r>
        <w:r>
          <w:rPr>
            <w:noProof/>
            <w:webHidden/>
          </w:rPr>
          <w:fldChar w:fldCharType="end"/>
        </w:r>
      </w:hyperlink>
    </w:p>
    <w:p w14:paraId="6927C1FD" w14:textId="5D98AE92" w:rsidR="00E57F94" w:rsidRDefault="00E57F94">
      <w:pPr>
        <w:pStyle w:val="TOC1"/>
        <w:rPr>
          <w:rFonts w:asciiTheme="minorHAnsi" w:eastAsiaTheme="minorEastAsia" w:hAnsiTheme="minorHAnsi" w:cstheme="minorBidi"/>
          <w:b w:val="0"/>
          <w:bCs w:val="0"/>
          <w:caps w:val="0"/>
          <w:noProof/>
          <w:sz w:val="22"/>
          <w:szCs w:val="22"/>
          <w:lang w:val="en-SE" w:eastAsia="en-SE"/>
        </w:rPr>
      </w:pPr>
      <w:hyperlink w:anchor="_Toc144134172" w:history="1">
        <w:r w:rsidRPr="00A55F21">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A55F21">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_Toc144134172 \h </w:instrText>
        </w:r>
        <w:r>
          <w:rPr>
            <w:noProof/>
            <w:webHidden/>
          </w:rPr>
        </w:r>
        <w:r>
          <w:rPr>
            <w:noProof/>
            <w:webHidden/>
          </w:rPr>
          <w:fldChar w:fldCharType="separate"/>
        </w:r>
        <w:r>
          <w:rPr>
            <w:noProof/>
            <w:webHidden/>
          </w:rPr>
          <w:t>9</w:t>
        </w:r>
        <w:r>
          <w:rPr>
            <w:noProof/>
            <w:webHidden/>
          </w:rPr>
          <w:fldChar w:fldCharType="end"/>
        </w:r>
      </w:hyperlink>
    </w:p>
    <w:p w14:paraId="3549E386" w14:textId="1F8791DA" w:rsidR="00E57F94" w:rsidRDefault="00E57F94">
      <w:pPr>
        <w:pStyle w:val="TOC1"/>
        <w:rPr>
          <w:rFonts w:asciiTheme="minorHAnsi" w:eastAsiaTheme="minorEastAsia" w:hAnsiTheme="minorHAnsi" w:cstheme="minorBidi"/>
          <w:b w:val="0"/>
          <w:bCs w:val="0"/>
          <w:caps w:val="0"/>
          <w:noProof/>
          <w:sz w:val="22"/>
          <w:szCs w:val="22"/>
          <w:lang w:val="en-SE" w:eastAsia="en-SE"/>
        </w:rPr>
      </w:pPr>
      <w:hyperlink w:anchor="_Toc144134173" w:history="1">
        <w:r w:rsidRPr="00A55F21">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A55F21">
          <w:rPr>
            <w:rStyle w:val="Hyperlink"/>
            <w:rFonts w:ascii="Arial" w:hAnsi="Arial"/>
            <w:noProof/>
          </w:rPr>
          <w:t>RRC parameter list</w:t>
        </w:r>
        <w:r>
          <w:rPr>
            <w:noProof/>
            <w:webHidden/>
          </w:rPr>
          <w:tab/>
        </w:r>
        <w:r>
          <w:rPr>
            <w:noProof/>
            <w:webHidden/>
          </w:rPr>
          <w:fldChar w:fldCharType="begin"/>
        </w:r>
        <w:r>
          <w:rPr>
            <w:noProof/>
            <w:webHidden/>
          </w:rPr>
          <w:instrText xml:space="preserve"> PAGEREF _Toc144134173 \h </w:instrText>
        </w:r>
        <w:r>
          <w:rPr>
            <w:noProof/>
            <w:webHidden/>
          </w:rPr>
        </w:r>
        <w:r>
          <w:rPr>
            <w:noProof/>
            <w:webHidden/>
          </w:rPr>
          <w:fldChar w:fldCharType="separate"/>
        </w:r>
        <w:r>
          <w:rPr>
            <w:noProof/>
            <w:webHidden/>
          </w:rPr>
          <w:t>10</w:t>
        </w:r>
        <w:r>
          <w:rPr>
            <w:noProof/>
            <w:webHidden/>
          </w:rPr>
          <w:fldChar w:fldCharType="end"/>
        </w:r>
      </w:hyperlink>
    </w:p>
    <w:p w14:paraId="6EAA52A2" w14:textId="60CE8DAC" w:rsidR="00E57F94" w:rsidRDefault="00E57F94">
      <w:pPr>
        <w:pStyle w:val="TOC1"/>
        <w:rPr>
          <w:rFonts w:asciiTheme="minorHAnsi" w:eastAsiaTheme="minorEastAsia" w:hAnsiTheme="minorHAnsi" w:cstheme="minorBidi"/>
          <w:b w:val="0"/>
          <w:bCs w:val="0"/>
          <w:caps w:val="0"/>
          <w:noProof/>
          <w:sz w:val="22"/>
          <w:szCs w:val="22"/>
          <w:lang w:val="en-SE" w:eastAsia="en-SE"/>
        </w:rPr>
      </w:pPr>
      <w:hyperlink w:anchor="_Toc144134174" w:history="1">
        <w:r w:rsidRPr="00A55F21">
          <w:rPr>
            <w:rStyle w:val="Hyperlink"/>
            <w:rFonts w:ascii="Arial" w:hAnsi="Arial"/>
            <w:noProof/>
          </w:rPr>
          <w:t>6</w:t>
        </w:r>
        <w:r>
          <w:rPr>
            <w:rFonts w:asciiTheme="minorHAnsi" w:eastAsiaTheme="minorEastAsia" w:hAnsiTheme="minorHAnsi" w:cstheme="minorBidi"/>
            <w:b w:val="0"/>
            <w:bCs w:val="0"/>
            <w:caps w:val="0"/>
            <w:noProof/>
            <w:sz w:val="22"/>
            <w:szCs w:val="22"/>
            <w:lang w:val="en-SE" w:eastAsia="en-SE"/>
          </w:rPr>
          <w:tab/>
        </w:r>
        <w:r w:rsidRPr="00A55F21">
          <w:rPr>
            <w:rStyle w:val="Hyperlink"/>
            <w:rFonts w:ascii="Arial" w:hAnsi="Arial"/>
            <w:noProof/>
          </w:rPr>
          <w:t>UE feature list</w:t>
        </w:r>
        <w:r>
          <w:rPr>
            <w:noProof/>
            <w:webHidden/>
          </w:rPr>
          <w:tab/>
        </w:r>
        <w:r>
          <w:rPr>
            <w:noProof/>
            <w:webHidden/>
          </w:rPr>
          <w:fldChar w:fldCharType="begin"/>
        </w:r>
        <w:r>
          <w:rPr>
            <w:noProof/>
            <w:webHidden/>
          </w:rPr>
          <w:instrText xml:space="preserve"> PAGEREF _Toc144134174 \h </w:instrText>
        </w:r>
        <w:r>
          <w:rPr>
            <w:noProof/>
            <w:webHidden/>
          </w:rPr>
        </w:r>
        <w:r>
          <w:rPr>
            <w:noProof/>
            <w:webHidden/>
          </w:rPr>
          <w:fldChar w:fldCharType="separate"/>
        </w:r>
        <w:r>
          <w:rPr>
            <w:noProof/>
            <w:webHidden/>
          </w:rPr>
          <w:t>11</w:t>
        </w:r>
        <w:r>
          <w:rPr>
            <w:noProof/>
            <w:webHidden/>
          </w:rPr>
          <w:fldChar w:fldCharType="end"/>
        </w:r>
      </w:hyperlink>
    </w:p>
    <w:p w14:paraId="17311195" w14:textId="7F049ED2" w:rsidR="00E57F94" w:rsidRDefault="00E57F94">
      <w:pPr>
        <w:pStyle w:val="TOC1"/>
        <w:rPr>
          <w:rFonts w:asciiTheme="minorHAnsi" w:eastAsiaTheme="minorEastAsia" w:hAnsiTheme="minorHAnsi" w:cstheme="minorBidi"/>
          <w:b w:val="0"/>
          <w:bCs w:val="0"/>
          <w:caps w:val="0"/>
          <w:noProof/>
          <w:sz w:val="22"/>
          <w:szCs w:val="22"/>
          <w:lang w:val="en-SE" w:eastAsia="en-SE"/>
        </w:rPr>
      </w:pPr>
      <w:hyperlink w:anchor="_Toc144134175" w:history="1">
        <w:r w:rsidRPr="00A55F21">
          <w:rPr>
            <w:rStyle w:val="Hyperlink"/>
            <w:rFonts w:ascii="Arial" w:hAnsi="Arial"/>
            <w:noProof/>
          </w:rPr>
          <w:t>References</w:t>
        </w:r>
        <w:r>
          <w:rPr>
            <w:noProof/>
            <w:webHidden/>
          </w:rPr>
          <w:tab/>
        </w:r>
        <w:r>
          <w:rPr>
            <w:noProof/>
            <w:webHidden/>
          </w:rPr>
          <w:fldChar w:fldCharType="begin"/>
        </w:r>
        <w:r>
          <w:rPr>
            <w:noProof/>
            <w:webHidden/>
          </w:rPr>
          <w:instrText xml:space="preserve"> PAGEREF _Toc144134175 \h </w:instrText>
        </w:r>
        <w:r>
          <w:rPr>
            <w:noProof/>
            <w:webHidden/>
          </w:rPr>
        </w:r>
        <w:r>
          <w:rPr>
            <w:noProof/>
            <w:webHidden/>
          </w:rPr>
          <w:fldChar w:fldCharType="separate"/>
        </w:r>
        <w:r>
          <w:rPr>
            <w:noProof/>
            <w:webHidden/>
          </w:rPr>
          <w:t>11</w:t>
        </w:r>
        <w:r>
          <w:rPr>
            <w:noProof/>
            <w:webHidden/>
          </w:rPr>
          <w:fldChar w:fldCharType="end"/>
        </w:r>
      </w:hyperlink>
    </w:p>
    <w:p w14:paraId="4DC53E41" w14:textId="507C3700"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16978D84" w:rsidR="001925EB" w:rsidRPr="00E92415" w:rsidRDefault="00763CD7"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44134161"/>
      <w:r>
        <w:rPr>
          <w:rFonts w:ascii="Arial" w:eastAsia="Times New Roman" w:hAnsi="Arial"/>
          <w:sz w:val="36"/>
          <w:szCs w:val="20"/>
        </w:rPr>
        <w:t>UE BB bandwidth reduction</w:t>
      </w:r>
      <w:bookmarkEnd w:id="5"/>
    </w:p>
    <w:p w14:paraId="4DDCF19F" w14:textId="0DFD940B" w:rsidR="00180ABF" w:rsidRPr="00180ABF" w:rsidRDefault="00180ABF" w:rsidP="00180ABF">
      <w:pPr>
        <w:keepNext/>
        <w:keepLines/>
        <w:spacing w:before="180" w:after="180"/>
        <w:outlineLvl w:val="1"/>
        <w:rPr>
          <w:rFonts w:ascii="Arial" w:eastAsia="MS Mincho" w:hAnsi="Arial"/>
          <w:sz w:val="32"/>
          <w:szCs w:val="20"/>
        </w:rPr>
      </w:pPr>
      <w:bookmarkStart w:id="6" w:name="_Toc144134162"/>
      <w:r w:rsidRPr="00180ABF">
        <w:rPr>
          <w:rFonts w:ascii="Arial" w:eastAsia="MS Mincho" w:hAnsi="Arial"/>
          <w:sz w:val="32"/>
          <w:szCs w:val="20"/>
        </w:rPr>
        <w:t>3.1</w:t>
      </w:r>
      <w:r w:rsidRPr="00180ABF">
        <w:rPr>
          <w:rFonts w:ascii="Arial" w:eastAsia="MS Mincho" w:hAnsi="Arial"/>
          <w:sz w:val="32"/>
          <w:szCs w:val="20"/>
        </w:rPr>
        <w:tab/>
      </w:r>
      <w:r>
        <w:rPr>
          <w:rFonts w:ascii="Arial" w:eastAsia="MS Mincho" w:hAnsi="Arial"/>
          <w:sz w:val="32"/>
          <w:szCs w:val="20"/>
        </w:rPr>
        <w:t>Initial BWP</w:t>
      </w:r>
      <w:bookmarkEnd w:id="6"/>
    </w:p>
    <w:p w14:paraId="1AC8A6E1" w14:textId="77777777" w:rsidR="003B76A6" w:rsidRDefault="003B76A6" w:rsidP="003B76A6">
      <w:r>
        <w:t>RAN1#110bis-e:</w:t>
      </w:r>
    </w:p>
    <w:p w14:paraId="1EB6CBB9"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0121455C" w14:textId="77777777" w:rsidTr="00A611FA">
        <w:tc>
          <w:tcPr>
            <w:tcW w:w="9857" w:type="dxa"/>
            <w:shd w:val="clear" w:color="auto" w:fill="auto"/>
          </w:tcPr>
          <w:p w14:paraId="54E6BBFB" w14:textId="77777777" w:rsidR="003B76A6" w:rsidRPr="00116F05" w:rsidRDefault="003B76A6" w:rsidP="00A611FA">
            <w:pPr>
              <w:rPr>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 38.331]</w:t>
            </w:r>
          </w:p>
          <w:p w14:paraId="32C6681F" w14:textId="77777777" w:rsidR="003B76A6" w:rsidRPr="00116F05" w:rsidRDefault="003B76A6" w:rsidP="00A611FA">
            <w:pPr>
              <w:rPr>
                <w:lang w:val="en-US"/>
              </w:rPr>
            </w:pPr>
            <w:r w:rsidRPr="00116F05">
              <w:rPr>
                <w:lang w:val="en-US"/>
              </w:rPr>
              <w:t>For a cell supporting both Rel-17 and Rel-18 RedCap UEs,</w:t>
            </w:r>
          </w:p>
          <w:p w14:paraId="0095423C" w14:textId="77777777" w:rsidR="003B76A6" w:rsidRPr="00116F05" w:rsidRDefault="003B76A6" w:rsidP="00A611FA">
            <w:pPr>
              <w:numPr>
                <w:ilvl w:val="0"/>
                <w:numId w:val="29"/>
              </w:numPr>
              <w:rPr>
                <w:lang w:val="en-US"/>
              </w:rPr>
            </w:pPr>
            <w:r w:rsidRPr="00116F05">
              <w:rPr>
                <w:lang w:val="en-US"/>
              </w:rPr>
              <w:t>The Rel-18 RedCap UEs can share the same separate initial DL/UL BWP as the Rel-17 RedCap UEs.</w:t>
            </w:r>
          </w:p>
          <w:p w14:paraId="791AAA85" w14:textId="77777777" w:rsidR="003B76A6" w:rsidRPr="00116F05" w:rsidRDefault="003B76A6" w:rsidP="00A611FA">
            <w:pPr>
              <w:numPr>
                <w:ilvl w:val="0"/>
                <w:numId w:val="29"/>
              </w:numPr>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p w14:paraId="1A4C6DE9" w14:textId="77777777" w:rsidR="003B76A6" w:rsidRPr="001C15E4" w:rsidRDefault="003B76A6" w:rsidP="003B76A6">
            <w:pPr>
              <w:rPr>
                <w:rFonts w:eastAsia="SimSun"/>
                <w:lang w:val="en-US" w:eastAsia="zh-CN"/>
              </w:rPr>
            </w:pPr>
          </w:p>
        </w:tc>
      </w:tr>
    </w:tbl>
    <w:p w14:paraId="101B35E4" w14:textId="77777777" w:rsidR="003B76A6" w:rsidRDefault="003B76A6" w:rsidP="003B76A6"/>
    <w:p w14:paraId="7EEF1AE1" w14:textId="77777777" w:rsidR="003B76A6" w:rsidRDefault="003B76A6" w:rsidP="003B76A6">
      <w:r>
        <w:t>RAN1#112:</w:t>
      </w:r>
    </w:p>
    <w:p w14:paraId="35E72CA4"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3E472A08" w14:textId="77777777" w:rsidTr="00A611FA">
        <w:tc>
          <w:tcPr>
            <w:tcW w:w="9857" w:type="dxa"/>
            <w:shd w:val="clear" w:color="auto" w:fill="auto"/>
          </w:tcPr>
          <w:p w14:paraId="02A9F4D8" w14:textId="77777777" w:rsidR="003B76A6" w:rsidRPr="00322924" w:rsidRDefault="003B76A6" w:rsidP="00A611FA">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Pr>
                <w:color w:val="FF0000"/>
              </w:rPr>
              <w:t xml:space="preserve"> (no spec impact)</w:t>
            </w:r>
          </w:p>
          <w:p w14:paraId="4D22BA37" w14:textId="77777777" w:rsidR="003B76A6" w:rsidRPr="00322924" w:rsidRDefault="003B76A6" w:rsidP="00A611FA">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 xml:space="preserve">additional separate initial DL/UL BWP specific to Rel-18 </w:t>
            </w:r>
            <w:r w:rsidRPr="00322924">
              <w:rPr>
                <w:rFonts w:ascii="Times New Roman" w:hAnsi="Times New Roman"/>
                <w:szCs w:val="20"/>
                <w:lang w:val="en-US"/>
              </w:rPr>
              <w:lastRenderedPageBreak/>
              <w:t>RedCap UEs is allowed to be configured by the SIB in the cell</w:t>
            </w:r>
            <w:r w:rsidRPr="00322924">
              <w:rPr>
                <w:rFonts w:ascii="Times New Roman" w:eastAsia="DengXian" w:hAnsi="Times New Roman"/>
                <w:szCs w:val="20"/>
                <w:lang w:val="en-US" w:eastAsia="zh-CN"/>
              </w:rPr>
              <w:t>”.</w:t>
            </w:r>
          </w:p>
          <w:p w14:paraId="5F724829" w14:textId="77777777" w:rsidR="003B76A6" w:rsidRPr="009F6358" w:rsidRDefault="003B76A6" w:rsidP="003B76A6">
            <w:pPr>
              <w:rPr>
                <w:lang w:val="en-US"/>
              </w:rPr>
            </w:pPr>
          </w:p>
        </w:tc>
      </w:tr>
    </w:tbl>
    <w:p w14:paraId="4B244647" w14:textId="77777777" w:rsidR="003B76A6" w:rsidRDefault="003B76A6" w:rsidP="003B76A6"/>
    <w:p w14:paraId="6A0FECA6" w14:textId="05D7F6BD" w:rsidR="00180ABF" w:rsidRPr="00180ABF" w:rsidRDefault="00180ABF" w:rsidP="00180ABF">
      <w:pPr>
        <w:keepNext/>
        <w:keepLines/>
        <w:spacing w:before="180" w:after="180"/>
        <w:outlineLvl w:val="1"/>
        <w:rPr>
          <w:rFonts w:ascii="Arial" w:eastAsia="MS Mincho" w:hAnsi="Arial"/>
          <w:sz w:val="32"/>
          <w:szCs w:val="20"/>
        </w:rPr>
      </w:pPr>
      <w:bookmarkStart w:id="7" w:name="_Toc144134163"/>
      <w:r w:rsidRPr="00180ABF">
        <w:rPr>
          <w:rFonts w:ascii="Arial" w:eastAsia="MS Mincho" w:hAnsi="Arial"/>
          <w:sz w:val="32"/>
          <w:szCs w:val="20"/>
        </w:rPr>
        <w:t>3.</w:t>
      </w:r>
      <w:r w:rsidR="00F57067">
        <w:rPr>
          <w:rFonts w:ascii="Arial" w:eastAsia="MS Mincho" w:hAnsi="Arial"/>
          <w:sz w:val="32"/>
          <w:szCs w:val="20"/>
        </w:rPr>
        <w:t>2</w:t>
      </w:r>
      <w:r w:rsidRPr="00180ABF">
        <w:rPr>
          <w:rFonts w:ascii="Arial" w:eastAsia="MS Mincho" w:hAnsi="Arial"/>
          <w:sz w:val="32"/>
          <w:szCs w:val="20"/>
        </w:rPr>
        <w:tab/>
      </w:r>
      <w:r>
        <w:rPr>
          <w:rFonts w:ascii="Arial" w:eastAsia="MS Mincho" w:hAnsi="Arial"/>
          <w:sz w:val="32"/>
          <w:szCs w:val="20"/>
        </w:rPr>
        <w:t>Number of PRBs</w:t>
      </w:r>
      <w:bookmarkEnd w:id="7"/>
    </w:p>
    <w:p w14:paraId="35C120BF" w14:textId="77777777" w:rsidR="003B76A6" w:rsidRDefault="003B76A6" w:rsidP="003B76A6">
      <w:r>
        <w:t>RAN1#110bis-e:</w:t>
      </w:r>
    </w:p>
    <w:p w14:paraId="4D1214F4"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28AC2CFB" w14:textId="77777777" w:rsidTr="00A611FA">
        <w:tc>
          <w:tcPr>
            <w:tcW w:w="9857" w:type="dxa"/>
            <w:shd w:val="clear" w:color="auto" w:fill="auto"/>
          </w:tcPr>
          <w:p w14:paraId="0C2A53C6"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4EDC98D6" w14:textId="77777777" w:rsidR="003B76A6" w:rsidRPr="00074E7F" w:rsidRDefault="003B76A6" w:rsidP="00A611FA">
            <w:pPr>
              <w:rPr>
                <w:lang w:val="en-US"/>
              </w:rPr>
            </w:pPr>
            <w:r w:rsidRPr="00074E7F">
              <w:rPr>
                <w:lang w:val="en-US"/>
              </w:rPr>
              <w:t>For UE BB bandwidth reduction, for PUSCH, down-select between the following options for the maximum number of PRBs that the UE can transmit:</w:t>
            </w:r>
          </w:p>
          <w:p w14:paraId="7FE035A3" w14:textId="77777777" w:rsidR="003B76A6" w:rsidRPr="00074E7F" w:rsidRDefault="003B76A6" w:rsidP="00A611FA">
            <w:pPr>
              <w:numPr>
                <w:ilvl w:val="0"/>
                <w:numId w:val="20"/>
              </w:numPr>
              <w:rPr>
                <w:lang w:val="en-US"/>
              </w:rPr>
            </w:pPr>
            <w:r w:rsidRPr="00074E7F">
              <w:rPr>
                <w:lang w:val="en-US"/>
              </w:rPr>
              <w:t>Option 1: 28 PRBs for 15 kHz SCS and 14 PRBs for 30 kHz SCS</w:t>
            </w:r>
          </w:p>
          <w:p w14:paraId="57769DA2" w14:textId="77777777" w:rsidR="003B76A6" w:rsidRPr="00074E7F" w:rsidRDefault="003B76A6" w:rsidP="00A611FA">
            <w:pPr>
              <w:numPr>
                <w:ilvl w:val="0"/>
                <w:numId w:val="20"/>
              </w:numPr>
              <w:rPr>
                <w:lang w:val="en-US"/>
              </w:rPr>
            </w:pPr>
            <w:r w:rsidRPr="00074E7F">
              <w:rPr>
                <w:lang w:val="en-US"/>
              </w:rPr>
              <w:t>Option 2: 27 PRBs for 15 kHz SCS and 13 PRBs for 30 kHz SCS</w:t>
            </w:r>
          </w:p>
          <w:p w14:paraId="7C8A2D95" w14:textId="77777777" w:rsidR="003B76A6" w:rsidRPr="00074E7F" w:rsidRDefault="003B76A6" w:rsidP="00A611FA">
            <w:pPr>
              <w:numPr>
                <w:ilvl w:val="0"/>
                <w:numId w:val="20"/>
              </w:numPr>
              <w:rPr>
                <w:lang w:val="en-US"/>
              </w:rPr>
            </w:pPr>
            <w:r w:rsidRPr="00074E7F">
              <w:rPr>
                <w:lang w:val="en-US"/>
              </w:rPr>
              <w:t>Option 3: 25 PRBs for 15 kHz SCS and 12 PRBs for 30 kHz SCS</w:t>
            </w:r>
          </w:p>
          <w:p w14:paraId="5C03B63F" w14:textId="77777777" w:rsidR="003B76A6" w:rsidRPr="00074E7F" w:rsidRDefault="003B76A6" w:rsidP="00A611FA">
            <w:pPr>
              <w:numPr>
                <w:ilvl w:val="0"/>
                <w:numId w:val="20"/>
              </w:numPr>
              <w:rPr>
                <w:lang w:val="en-US"/>
              </w:rPr>
            </w:pPr>
            <w:r w:rsidRPr="00074E7F">
              <w:rPr>
                <w:lang w:val="en-US"/>
              </w:rPr>
              <w:t>Option 4: 25 PRBs for 15 kHz SCS and 11 PRBs for 30 kHz SCS</w:t>
            </w:r>
          </w:p>
          <w:p w14:paraId="15737850" w14:textId="77777777" w:rsidR="003B76A6" w:rsidRPr="00074E7F" w:rsidRDefault="003B76A6" w:rsidP="00A611FA">
            <w:pPr>
              <w:rPr>
                <w:lang w:val="en-US"/>
              </w:rPr>
            </w:pPr>
            <w:r w:rsidRPr="00074E7F">
              <w:rPr>
                <w:lang w:val="en-US"/>
              </w:rPr>
              <w:t>For UE BB bandwidth reduction, for PDSCH (at least for unicast), down-select between the following options for the maximum number of PRBs that the UE can [receive/process]:</w:t>
            </w:r>
          </w:p>
          <w:p w14:paraId="09DB5E59" w14:textId="77777777" w:rsidR="003B76A6" w:rsidRPr="00074E7F" w:rsidRDefault="003B76A6" w:rsidP="00A611FA">
            <w:pPr>
              <w:numPr>
                <w:ilvl w:val="0"/>
                <w:numId w:val="21"/>
              </w:numPr>
              <w:rPr>
                <w:lang w:val="en-US"/>
              </w:rPr>
            </w:pPr>
            <w:r w:rsidRPr="00074E7F">
              <w:rPr>
                <w:lang w:val="en-US"/>
              </w:rPr>
              <w:t>Option 1: 28 PRBs for 15 kHz SCS and 14 PRBs for 30 kHz SCS</w:t>
            </w:r>
          </w:p>
          <w:p w14:paraId="3FBF222C" w14:textId="77777777" w:rsidR="003B76A6" w:rsidRPr="00074E7F" w:rsidRDefault="003B76A6" w:rsidP="00A611FA">
            <w:pPr>
              <w:numPr>
                <w:ilvl w:val="0"/>
                <w:numId w:val="21"/>
              </w:numPr>
              <w:rPr>
                <w:lang w:val="en-US"/>
              </w:rPr>
            </w:pPr>
            <w:r w:rsidRPr="00074E7F">
              <w:rPr>
                <w:lang w:val="en-US"/>
              </w:rPr>
              <w:t>Option 2: 27 PRBs for 15 kHz SCS and 13 PRBs for 30 kHz SCS</w:t>
            </w:r>
          </w:p>
          <w:p w14:paraId="228EC169" w14:textId="77777777" w:rsidR="003B76A6" w:rsidRPr="00074E7F" w:rsidRDefault="003B76A6" w:rsidP="00A611FA">
            <w:pPr>
              <w:numPr>
                <w:ilvl w:val="0"/>
                <w:numId w:val="21"/>
              </w:numPr>
              <w:rPr>
                <w:lang w:val="en-US"/>
              </w:rPr>
            </w:pPr>
            <w:r w:rsidRPr="00074E7F">
              <w:rPr>
                <w:lang w:val="en-US"/>
              </w:rPr>
              <w:t>Option 3: 25 PRBs for 15 kHz SCS and 12 PRBs for 30 kHz SCS</w:t>
            </w:r>
          </w:p>
          <w:p w14:paraId="599EA14D" w14:textId="77777777" w:rsidR="003B76A6" w:rsidRPr="00074E7F" w:rsidRDefault="003B76A6" w:rsidP="00A611FA">
            <w:pPr>
              <w:numPr>
                <w:ilvl w:val="0"/>
                <w:numId w:val="21"/>
              </w:numPr>
              <w:rPr>
                <w:lang w:val="en-US"/>
              </w:rPr>
            </w:pPr>
            <w:r w:rsidRPr="00074E7F">
              <w:rPr>
                <w:lang w:val="en-US"/>
              </w:rPr>
              <w:t>Option 4: 25 PRBs for 15 kHz SCS and 11 PRBs for 30 kHz SCS</w:t>
            </w:r>
          </w:p>
          <w:p w14:paraId="359EDDBE" w14:textId="77777777" w:rsidR="003B76A6" w:rsidRPr="00074E7F" w:rsidRDefault="003B76A6" w:rsidP="00A611FA">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2AAD828A" w14:textId="77777777" w:rsidR="003B76A6" w:rsidRDefault="003B76A6" w:rsidP="00A611FA">
            <w:pPr>
              <w:rPr>
                <w:lang w:val="en-US"/>
              </w:rPr>
            </w:pPr>
          </w:p>
          <w:p w14:paraId="5D75AAAB"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621475A" w14:textId="77777777" w:rsidR="003B76A6" w:rsidRPr="00F61374" w:rsidRDefault="003B76A6" w:rsidP="00A611FA">
            <w:pPr>
              <w:rPr>
                <w:lang w:val="en-US"/>
              </w:rPr>
            </w:pPr>
            <w:r w:rsidRPr="00F61374">
              <w:rPr>
                <w:lang w:val="en-US"/>
              </w:rPr>
              <w:t>Replace the agreement on the maximum number of PRBs supported by UE with the following:</w:t>
            </w:r>
          </w:p>
          <w:p w14:paraId="45BB0A62" w14:textId="77777777" w:rsidR="003B76A6" w:rsidRPr="00F61374" w:rsidRDefault="003B76A6" w:rsidP="00A611FA">
            <w:pPr>
              <w:rPr>
                <w:lang w:val="en-US"/>
              </w:rPr>
            </w:pPr>
            <w:r w:rsidRPr="00F61374">
              <w:rPr>
                <w:lang w:val="en-US"/>
              </w:rPr>
              <w:t>For UE BB bandwidth reduction, for PUSCH, down-select between the following options for the maximum number of PRBs that the UE can transmit per slot or per hop, if applicable:</w:t>
            </w:r>
          </w:p>
          <w:p w14:paraId="338A1E67" w14:textId="77777777" w:rsidR="003B76A6" w:rsidRPr="00F61374" w:rsidRDefault="003B76A6" w:rsidP="00A611FA">
            <w:pPr>
              <w:numPr>
                <w:ilvl w:val="0"/>
                <w:numId w:val="26"/>
              </w:numPr>
              <w:rPr>
                <w:lang w:val="en-US"/>
              </w:rPr>
            </w:pPr>
            <w:r w:rsidRPr="00F61374">
              <w:rPr>
                <w:lang w:val="en-US"/>
              </w:rPr>
              <w:t>Option 1: 28 PRBs for 15 kHz SCS and 14 PRBs for 30 kHz SCS</w:t>
            </w:r>
          </w:p>
          <w:p w14:paraId="54BD3639" w14:textId="77777777" w:rsidR="003B76A6" w:rsidRPr="00F61374" w:rsidRDefault="003B76A6" w:rsidP="00A611FA">
            <w:pPr>
              <w:numPr>
                <w:ilvl w:val="0"/>
                <w:numId w:val="26"/>
              </w:numPr>
              <w:rPr>
                <w:lang w:val="en-US"/>
              </w:rPr>
            </w:pPr>
            <w:r w:rsidRPr="00F61374">
              <w:rPr>
                <w:lang w:val="en-US"/>
              </w:rPr>
              <w:t>Option 2: 27 PRBs for 15 kHz SCS and 13 PRBs for 30 kHz SCS</w:t>
            </w:r>
          </w:p>
          <w:p w14:paraId="79D61C9E" w14:textId="77777777" w:rsidR="003B76A6" w:rsidRPr="00F61374" w:rsidRDefault="003B76A6" w:rsidP="00A611FA">
            <w:pPr>
              <w:numPr>
                <w:ilvl w:val="0"/>
                <w:numId w:val="26"/>
              </w:numPr>
              <w:rPr>
                <w:lang w:val="en-US"/>
              </w:rPr>
            </w:pPr>
            <w:r w:rsidRPr="00F61374">
              <w:rPr>
                <w:lang w:val="en-US"/>
              </w:rPr>
              <w:t>Option 3: 25 PRBs for 15 kHz SCS and 12 PRBs for 30 kHz SCS</w:t>
            </w:r>
          </w:p>
          <w:p w14:paraId="2614D987" w14:textId="77777777" w:rsidR="003B76A6" w:rsidRPr="00F61374" w:rsidRDefault="003B76A6" w:rsidP="00A611FA">
            <w:pPr>
              <w:numPr>
                <w:ilvl w:val="0"/>
                <w:numId w:val="26"/>
              </w:numPr>
              <w:rPr>
                <w:lang w:val="en-US"/>
              </w:rPr>
            </w:pPr>
            <w:r w:rsidRPr="00F61374">
              <w:rPr>
                <w:lang w:val="en-US"/>
              </w:rPr>
              <w:t>Option 4: 25 PRBs for 15 kHz SCS and 11 PRBs for 30 kHz SCS</w:t>
            </w:r>
          </w:p>
          <w:p w14:paraId="08E9DAE6" w14:textId="77777777" w:rsidR="003B76A6" w:rsidRPr="00F61374" w:rsidRDefault="003B76A6" w:rsidP="00A611FA">
            <w:pPr>
              <w:rPr>
                <w:lang w:val="en-US"/>
              </w:rPr>
            </w:pPr>
            <w:r w:rsidRPr="00F61374">
              <w:rPr>
                <w:lang w:val="en-US"/>
              </w:rPr>
              <w:t>For UE BB bandwidth reduction, for PDSCH (at least for unicast), down-select between the following options for the maximum number of PRBs that the UE can process per slot:</w:t>
            </w:r>
          </w:p>
          <w:p w14:paraId="0E7F6EA4" w14:textId="77777777" w:rsidR="003B76A6" w:rsidRPr="00F61374" w:rsidRDefault="003B76A6" w:rsidP="00A611FA">
            <w:pPr>
              <w:numPr>
                <w:ilvl w:val="0"/>
                <w:numId w:val="27"/>
              </w:numPr>
              <w:rPr>
                <w:lang w:val="en-US"/>
              </w:rPr>
            </w:pPr>
            <w:r w:rsidRPr="00F61374">
              <w:rPr>
                <w:lang w:val="en-US"/>
              </w:rPr>
              <w:t>Option 1: 28 PRBs for 15 kHz SCS and 14 PRBs for 30 kHz SCS</w:t>
            </w:r>
          </w:p>
          <w:p w14:paraId="49C44F30" w14:textId="77777777" w:rsidR="003B76A6" w:rsidRPr="00F61374" w:rsidRDefault="003B76A6" w:rsidP="00A611FA">
            <w:pPr>
              <w:numPr>
                <w:ilvl w:val="0"/>
                <w:numId w:val="27"/>
              </w:numPr>
              <w:rPr>
                <w:lang w:val="en-US"/>
              </w:rPr>
            </w:pPr>
            <w:r w:rsidRPr="00F61374">
              <w:rPr>
                <w:lang w:val="en-US"/>
              </w:rPr>
              <w:t>Option 2: 27 PRBs for 15 kHz SCS and 13 PRBs for 30 kHz SCS</w:t>
            </w:r>
          </w:p>
          <w:p w14:paraId="0B1EB477" w14:textId="77777777" w:rsidR="003B76A6" w:rsidRPr="00F61374" w:rsidRDefault="003B76A6" w:rsidP="00A611FA">
            <w:pPr>
              <w:numPr>
                <w:ilvl w:val="0"/>
                <w:numId w:val="27"/>
              </w:numPr>
              <w:rPr>
                <w:lang w:val="en-US"/>
              </w:rPr>
            </w:pPr>
            <w:r w:rsidRPr="00F61374">
              <w:rPr>
                <w:lang w:val="en-US"/>
              </w:rPr>
              <w:t>Option 3: 25 PRBs for 15 kHz SCS and 12 PRBs for 30 kHz SCS</w:t>
            </w:r>
          </w:p>
          <w:p w14:paraId="33FDEC68" w14:textId="77777777" w:rsidR="003B76A6" w:rsidRPr="00F61374" w:rsidRDefault="003B76A6" w:rsidP="00A611FA">
            <w:pPr>
              <w:numPr>
                <w:ilvl w:val="0"/>
                <w:numId w:val="27"/>
              </w:numPr>
              <w:rPr>
                <w:lang w:val="en-US"/>
              </w:rPr>
            </w:pPr>
            <w:r w:rsidRPr="00F61374">
              <w:rPr>
                <w:lang w:val="en-US"/>
              </w:rPr>
              <w:t>Option 4: 25 PRBs for 15 kHz SCS and 11 PRBs for 30 kHz SCS</w:t>
            </w:r>
          </w:p>
          <w:p w14:paraId="2F632DF2" w14:textId="77777777" w:rsidR="003B76A6" w:rsidRPr="00F61374" w:rsidRDefault="003B76A6" w:rsidP="00A611FA">
            <w:pPr>
              <w:rPr>
                <w:lang w:val="en-US"/>
              </w:rPr>
            </w:pPr>
            <w:r w:rsidRPr="00F61374">
              <w:rPr>
                <w:lang w:val="en-US"/>
              </w:rPr>
              <w:t>Same option will be selected for both PDSCH (at least for unicast) and PUSCH.</w:t>
            </w:r>
          </w:p>
          <w:p w14:paraId="3AF01D98" w14:textId="77777777" w:rsidR="003B76A6" w:rsidRPr="001C15E4" w:rsidRDefault="003B76A6" w:rsidP="003B76A6">
            <w:pPr>
              <w:rPr>
                <w:rFonts w:eastAsia="SimSun"/>
                <w:lang w:val="en-US" w:eastAsia="zh-CN"/>
              </w:rPr>
            </w:pPr>
          </w:p>
        </w:tc>
      </w:tr>
    </w:tbl>
    <w:p w14:paraId="70466E13" w14:textId="77777777" w:rsidR="003B76A6" w:rsidRDefault="003B76A6" w:rsidP="003B76A6"/>
    <w:p w14:paraId="58F9C763" w14:textId="77777777" w:rsidR="003B76A6" w:rsidRDefault="003B76A6" w:rsidP="003B76A6">
      <w:r>
        <w:t>RAN1#111:</w:t>
      </w:r>
    </w:p>
    <w:p w14:paraId="0162FDCE"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3010A4CE" w14:textId="77777777" w:rsidTr="00A611FA">
        <w:tc>
          <w:tcPr>
            <w:tcW w:w="9857" w:type="dxa"/>
            <w:shd w:val="clear" w:color="auto" w:fill="auto"/>
          </w:tcPr>
          <w:p w14:paraId="0975E5EA" w14:textId="77777777" w:rsidR="003B76A6" w:rsidRPr="00116F05" w:rsidRDefault="003B76A6" w:rsidP="00A611FA">
            <w:pPr>
              <w:rPr>
                <w:highlight w:val="green"/>
                <w:lang w:val="en-US"/>
              </w:rPr>
            </w:pPr>
            <w:r w:rsidRPr="00116F05">
              <w:rPr>
                <w:highlight w:val="green"/>
                <w:lang w:val="en-US"/>
              </w:rPr>
              <w:t>Agreement:</w:t>
            </w:r>
            <w:r>
              <w:rPr>
                <w:lang w:val="en-US"/>
              </w:rPr>
              <w:t xml:space="preserve"> </w:t>
            </w:r>
            <w:r w:rsidRPr="002050F7">
              <w:rPr>
                <w:color w:val="FF0000"/>
                <w:lang w:val="en-US"/>
              </w:rPr>
              <w:t>(</w:t>
            </w:r>
            <w:r w:rsidRPr="002050F7">
              <w:rPr>
                <w:color w:val="FF0000"/>
              </w:rPr>
              <w:t>replaced by later agreement)</w:t>
            </w:r>
          </w:p>
          <w:p w14:paraId="0B01F4D0" w14:textId="77777777" w:rsidR="003B76A6" w:rsidRPr="00116F05" w:rsidRDefault="003B76A6" w:rsidP="00A611FA">
            <w:pPr>
              <w:rPr>
                <w:lang w:val="en-US"/>
              </w:rPr>
            </w:pPr>
            <w:r w:rsidRPr="00116F05">
              <w:rPr>
                <w:lang w:val="en-US"/>
              </w:rPr>
              <w:t>For UE BB bandwidth reduction, for PUSCH, down-select between the following options for the maximum number of PRBs that the UE can transmit per slot or per hop, if applicable:</w:t>
            </w:r>
          </w:p>
          <w:p w14:paraId="651988E1"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1FA51E38"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1C851533" w14:textId="77777777" w:rsidR="003B76A6" w:rsidRPr="00116F05" w:rsidRDefault="003B76A6" w:rsidP="00A611FA">
            <w:pPr>
              <w:rPr>
                <w:lang w:val="en-US"/>
              </w:rPr>
            </w:pPr>
            <w:r w:rsidRPr="00116F05">
              <w:rPr>
                <w:lang w:val="en-US"/>
              </w:rPr>
              <w:t>For UE BB bandwidth reduction, for PDSCH (for both unicast and broadcast), down-select between the following options for the maximum number of PRBs that the UE can process per slot:</w:t>
            </w:r>
          </w:p>
          <w:p w14:paraId="388B0A9D"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4922EEA5"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5C29FFF7" w14:textId="77777777" w:rsidR="003B76A6" w:rsidRPr="00116F05" w:rsidRDefault="003B76A6" w:rsidP="00A611FA">
            <w:pPr>
              <w:rPr>
                <w:lang w:val="en-US"/>
              </w:rPr>
            </w:pPr>
            <w:r w:rsidRPr="00116F05">
              <w:rPr>
                <w:lang w:val="en-US"/>
              </w:rPr>
              <w:t>Same option will be selected for both PDSCH and PUSCH.</w:t>
            </w:r>
          </w:p>
          <w:p w14:paraId="173A3BB1" w14:textId="77777777" w:rsidR="003B76A6" w:rsidRPr="001C15E4" w:rsidRDefault="003B76A6" w:rsidP="003B76A6">
            <w:pPr>
              <w:rPr>
                <w:rFonts w:eastAsia="SimSun"/>
                <w:lang w:val="en-US" w:eastAsia="zh-CN"/>
              </w:rPr>
            </w:pPr>
          </w:p>
        </w:tc>
      </w:tr>
    </w:tbl>
    <w:p w14:paraId="098F52D3" w14:textId="77777777" w:rsidR="003B76A6" w:rsidRDefault="003B76A6" w:rsidP="003B76A6"/>
    <w:p w14:paraId="5A690FEA" w14:textId="77777777" w:rsidR="003B76A6" w:rsidRDefault="003B76A6" w:rsidP="003B76A6">
      <w:r>
        <w:t>RAN1#112:</w:t>
      </w:r>
    </w:p>
    <w:p w14:paraId="0B9464BE"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2BDCF266" w14:textId="77777777" w:rsidTr="00A611FA">
        <w:tc>
          <w:tcPr>
            <w:tcW w:w="9857" w:type="dxa"/>
            <w:shd w:val="clear" w:color="auto" w:fill="auto"/>
          </w:tcPr>
          <w:p w14:paraId="2FF6F5E8" w14:textId="77777777" w:rsidR="003B76A6" w:rsidRPr="00322924" w:rsidRDefault="003B76A6" w:rsidP="00A611FA">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Pr>
                <w:rFonts w:eastAsia="DengXian"/>
                <w:szCs w:val="22"/>
                <w:highlight w:val="green"/>
                <w:lang w:val="en-US" w:eastAsia="zh-CN"/>
              </w:rPr>
              <w:t>:</w:t>
            </w:r>
            <w:r>
              <w:rPr>
                <w:rFonts w:ascii="Times New Roman" w:hAnsi="Times New Roman"/>
                <w:szCs w:val="20"/>
                <w:lang w:val="en-US"/>
              </w:rPr>
              <w:t xml:space="preserve"> </w:t>
            </w:r>
            <w:r>
              <w:rPr>
                <w:rFonts w:cs="Times"/>
                <w:color w:val="FF0000"/>
                <w:szCs w:val="20"/>
              </w:rPr>
              <w:t>[38.213]</w:t>
            </w:r>
          </w:p>
          <w:p w14:paraId="3044A005" w14:textId="77777777" w:rsidR="003B76A6" w:rsidRPr="00322924" w:rsidRDefault="003B76A6" w:rsidP="00A611FA">
            <w:pPr>
              <w:rPr>
                <w:lang w:val="en-US"/>
              </w:rPr>
            </w:pPr>
            <w:r w:rsidRPr="00322924">
              <w:rPr>
                <w:lang w:val="en-US"/>
              </w:rPr>
              <w:t>For UE BB bandwidth reduction, for PUSCH, select the following option for the maximum number of PRBs that the UE can transmit per slot or per hop, if applicable:</w:t>
            </w:r>
          </w:p>
          <w:p w14:paraId="53BBB861" w14:textId="77777777" w:rsidR="003B76A6" w:rsidRPr="00322924" w:rsidRDefault="003B76A6" w:rsidP="00A611FA">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639D55E6" w14:textId="77777777" w:rsidR="003B76A6" w:rsidRPr="00322924" w:rsidRDefault="003B76A6" w:rsidP="00A611FA">
            <w:pPr>
              <w:rPr>
                <w:lang w:val="en-US"/>
              </w:rPr>
            </w:pPr>
            <w:r w:rsidRPr="00322924">
              <w:rPr>
                <w:lang w:val="en-US"/>
              </w:rPr>
              <w:t xml:space="preserve">For UE BB bandwidth reduction, for PDSCH (for both unicast and broadcast), select the following option for the </w:t>
            </w:r>
            <w:r w:rsidRPr="00322924">
              <w:rPr>
                <w:lang w:val="en-US"/>
              </w:rPr>
              <w:lastRenderedPageBreak/>
              <w:t>maximum number of PRBs that the UE can process per slot:</w:t>
            </w:r>
          </w:p>
          <w:p w14:paraId="25F551A4" w14:textId="77777777" w:rsidR="003B76A6" w:rsidRPr="00322924" w:rsidRDefault="003B76A6" w:rsidP="00A611FA">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4F49C86F" w14:textId="77777777" w:rsidR="003B76A6" w:rsidRPr="00322924" w:rsidRDefault="003B76A6" w:rsidP="00A611FA">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2ED7CE3" w14:textId="77777777" w:rsidR="003B76A6" w:rsidRPr="009F6358" w:rsidRDefault="003B76A6" w:rsidP="003B76A6">
            <w:pPr>
              <w:rPr>
                <w:lang w:val="en-US"/>
              </w:rPr>
            </w:pPr>
          </w:p>
        </w:tc>
      </w:tr>
    </w:tbl>
    <w:p w14:paraId="5E2B1492" w14:textId="1A118866" w:rsidR="003B76A6" w:rsidRDefault="003B76A6" w:rsidP="003B76A6"/>
    <w:p w14:paraId="015ECFB3" w14:textId="7A2B0DB8" w:rsidR="00180ABF" w:rsidRPr="00180ABF" w:rsidRDefault="00180ABF" w:rsidP="00180ABF">
      <w:pPr>
        <w:keepNext/>
        <w:keepLines/>
        <w:spacing w:before="180" w:after="180"/>
        <w:outlineLvl w:val="1"/>
        <w:rPr>
          <w:rFonts w:ascii="Arial" w:eastAsia="MS Mincho" w:hAnsi="Arial"/>
          <w:sz w:val="32"/>
          <w:szCs w:val="20"/>
        </w:rPr>
      </w:pPr>
      <w:bookmarkStart w:id="8" w:name="_Toc499501232"/>
      <w:bookmarkStart w:id="9" w:name="_Toc28910124"/>
      <w:bookmarkStart w:id="10" w:name="_Toc144134164"/>
      <w:r w:rsidRPr="00180ABF">
        <w:rPr>
          <w:rFonts w:ascii="Arial" w:eastAsia="MS Mincho" w:hAnsi="Arial"/>
          <w:sz w:val="32"/>
          <w:szCs w:val="20"/>
        </w:rPr>
        <w:t>3.</w:t>
      </w:r>
      <w:r w:rsidR="007D3F99">
        <w:rPr>
          <w:rFonts w:ascii="Arial" w:eastAsia="MS Mincho" w:hAnsi="Arial"/>
          <w:sz w:val="32"/>
          <w:szCs w:val="20"/>
        </w:rPr>
        <w:t>3</w:t>
      </w:r>
      <w:r w:rsidRPr="00180ABF">
        <w:rPr>
          <w:rFonts w:ascii="Arial" w:eastAsia="MS Mincho" w:hAnsi="Arial"/>
          <w:sz w:val="32"/>
          <w:szCs w:val="20"/>
        </w:rPr>
        <w:tab/>
      </w:r>
      <w:bookmarkEnd w:id="8"/>
      <w:bookmarkEnd w:id="9"/>
      <w:r>
        <w:rPr>
          <w:rFonts w:ascii="Arial" w:eastAsia="MS Mincho" w:hAnsi="Arial"/>
          <w:sz w:val="32"/>
          <w:szCs w:val="20"/>
        </w:rPr>
        <w:t>PDSCH</w:t>
      </w:r>
      <w:r w:rsidR="006735DE">
        <w:rPr>
          <w:rFonts w:ascii="Arial" w:eastAsia="MS Mincho" w:hAnsi="Arial"/>
          <w:sz w:val="32"/>
          <w:szCs w:val="20"/>
        </w:rPr>
        <w:t xml:space="preserve"> in general</w:t>
      </w:r>
      <w:bookmarkEnd w:id="10"/>
    </w:p>
    <w:p w14:paraId="176FC348" w14:textId="77777777" w:rsidR="00763CD7" w:rsidRDefault="00763CD7" w:rsidP="00763CD7">
      <w:r>
        <w:t>RAN1#111:</w:t>
      </w:r>
    </w:p>
    <w:p w14:paraId="35A35D8D" w14:textId="77777777" w:rsidR="00763CD7" w:rsidRDefault="00763CD7" w:rsidP="00763C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3CD7" w:rsidRPr="00FC12EB" w14:paraId="4BBDB1DE" w14:textId="77777777" w:rsidTr="00A611FA">
        <w:tc>
          <w:tcPr>
            <w:tcW w:w="9857" w:type="dxa"/>
            <w:shd w:val="clear" w:color="auto" w:fill="auto"/>
          </w:tcPr>
          <w:p w14:paraId="5748AD22" w14:textId="77777777" w:rsidR="00763CD7" w:rsidRPr="00B41FE8" w:rsidRDefault="00763CD7" w:rsidP="00A611FA">
            <w:pPr>
              <w:rPr>
                <w:lang w:val="en-US"/>
              </w:rPr>
            </w:pPr>
            <w:r w:rsidRPr="00B41FE8">
              <w:rPr>
                <w:lang w:val="en-US"/>
              </w:rPr>
              <w:t>Conclusion</w:t>
            </w:r>
            <w:r>
              <w:rPr>
                <w:lang w:val="en-US"/>
              </w:rPr>
              <w:t>:</w:t>
            </w:r>
            <w:r>
              <w:rPr>
                <w:color w:val="FF0000"/>
              </w:rPr>
              <w:t xml:space="preserve"> (no spec impact)</w:t>
            </w:r>
          </w:p>
          <w:p w14:paraId="1A26D310" w14:textId="77777777" w:rsidR="00763CD7" w:rsidRDefault="00763CD7" w:rsidP="00A611FA">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5E7BBAE4" w14:textId="77777777" w:rsidR="00763CD7" w:rsidRPr="001C15E4" w:rsidRDefault="00763CD7" w:rsidP="00A611FA">
            <w:pPr>
              <w:rPr>
                <w:rFonts w:eastAsia="SimSun"/>
                <w:lang w:val="en-US" w:eastAsia="zh-CN"/>
              </w:rPr>
            </w:pPr>
          </w:p>
        </w:tc>
      </w:tr>
    </w:tbl>
    <w:p w14:paraId="53AC4B65" w14:textId="77777777" w:rsidR="006735DE" w:rsidRDefault="006735DE" w:rsidP="006735DE"/>
    <w:p w14:paraId="4A87133B" w14:textId="638BD68E" w:rsidR="00763CD7" w:rsidRPr="006735DE" w:rsidRDefault="006735DE" w:rsidP="006735DE">
      <w:pPr>
        <w:keepNext/>
        <w:keepLines/>
        <w:spacing w:before="180" w:after="180"/>
        <w:outlineLvl w:val="1"/>
        <w:rPr>
          <w:rFonts w:ascii="Arial" w:eastAsia="MS Mincho" w:hAnsi="Arial"/>
          <w:sz w:val="32"/>
          <w:szCs w:val="20"/>
        </w:rPr>
      </w:pPr>
      <w:bookmarkStart w:id="11" w:name="_Toc144134165"/>
      <w:r w:rsidRPr="00180ABF">
        <w:rPr>
          <w:rFonts w:ascii="Arial" w:eastAsia="MS Mincho" w:hAnsi="Arial"/>
          <w:sz w:val="32"/>
          <w:szCs w:val="20"/>
        </w:rPr>
        <w:t>3.</w:t>
      </w:r>
      <w:r>
        <w:rPr>
          <w:rFonts w:ascii="Arial" w:eastAsia="MS Mincho" w:hAnsi="Arial"/>
          <w:sz w:val="32"/>
          <w:szCs w:val="20"/>
        </w:rPr>
        <w:t>4</w:t>
      </w:r>
      <w:r w:rsidRPr="00180ABF">
        <w:rPr>
          <w:rFonts w:ascii="Arial" w:eastAsia="MS Mincho" w:hAnsi="Arial"/>
          <w:sz w:val="32"/>
          <w:szCs w:val="20"/>
        </w:rPr>
        <w:tab/>
      </w:r>
      <w:r>
        <w:rPr>
          <w:rFonts w:ascii="Arial" w:eastAsia="MS Mincho" w:hAnsi="Arial"/>
          <w:sz w:val="32"/>
          <w:szCs w:val="20"/>
        </w:rPr>
        <w:t>PDSCH for unicast</w:t>
      </w:r>
      <w:bookmarkEnd w:id="11"/>
    </w:p>
    <w:p w14:paraId="1762E29C" w14:textId="55A58909" w:rsidR="00095848" w:rsidRDefault="00095848" w:rsidP="00095848">
      <w:r>
        <w:t>RAN1#111:</w:t>
      </w:r>
    </w:p>
    <w:p w14:paraId="479C368A" w14:textId="77777777" w:rsidR="00095848" w:rsidRDefault="00095848" w:rsidP="000958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5848" w:rsidRPr="00FC12EB" w14:paraId="497F648E" w14:textId="77777777" w:rsidTr="00A611FA">
        <w:tc>
          <w:tcPr>
            <w:tcW w:w="9857" w:type="dxa"/>
            <w:shd w:val="clear" w:color="auto" w:fill="auto"/>
          </w:tcPr>
          <w:p w14:paraId="29269ACD" w14:textId="77777777" w:rsidR="00095848" w:rsidRPr="00116F05" w:rsidRDefault="00095848" w:rsidP="00A611FA">
            <w:pPr>
              <w:rPr>
                <w:highlight w:val="green"/>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w:t>
            </w:r>
          </w:p>
          <w:p w14:paraId="490D8583" w14:textId="77777777" w:rsidR="00095848" w:rsidRPr="00116F05" w:rsidRDefault="00095848" w:rsidP="00A611FA">
            <w:pPr>
              <w:numPr>
                <w:ilvl w:val="0"/>
                <w:numId w:val="19"/>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resource allocation spanning a bandwidth of more than ~5 MHz per slot.</w:t>
            </w:r>
          </w:p>
          <w:p w14:paraId="26C7C0AB" w14:textId="77777777" w:rsidR="00095848" w:rsidRPr="00116F05" w:rsidRDefault="00095848" w:rsidP="00A611FA">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1AE7CBBA" w14:textId="77777777" w:rsidR="00095848" w:rsidRPr="001C15E4" w:rsidRDefault="00095848" w:rsidP="00095848">
            <w:pPr>
              <w:rPr>
                <w:rFonts w:eastAsia="SimSun"/>
                <w:lang w:val="en-US" w:eastAsia="zh-CN"/>
              </w:rPr>
            </w:pPr>
          </w:p>
        </w:tc>
      </w:tr>
    </w:tbl>
    <w:p w14:paraId="6342FF4A" w14:textId="77777777" w:rsidR="00095848" w:rsidRDefault="00095848" w:rsidP="00095848"/>
    <w:p w14:paraId="2B7836BD" w14:textId="1BCF951E" w:rsidR="00180ABF" w:rsidRPr="00180ABF" w:rsidRDefault="00180ABF" w:rsidP="00180ABF">
      <w:pPr>
        <w:keepNext/>
        <w:keepLines/>
        <w:spacing w:before="180" w:after="180"/>
        <w:outlineLvl w:val="1"/>
        <w:rPr>
          <w:rFonts w:ascii="Arial" w:eastAsia="MS Mincho" w:hAnsi="Arial"/>
          <w:sz w:val="32"/>
          <w:szCs w:val="20"/>
          <w:lang w:val="sv-SE"/>
        </w:rPr>
      </w:pPr>
      <w:bookmarkStart w:id="12" w:name="_Toc144134166"/>
      <w:r w:rsidRPr="00180ABF">
        <w:rPr>
          <w:rFonts w:ascii="Arial" w:eastAsia="MS Mincho" w:hAnsi="Arial"/>
          <w:sz w:val="32"/>
          <w:szCs w:val="20"/>
          <w:lang w:val="sv-SE"/>
        </w:rPr>
        <w:t>3.</w:t>
      </w:r>
      <w:r w:rsidR="006735DE">
        <w:rPr>
          <w:rFonts w:ascii="Arial" w:eastAsia="MS Mincho" w:hAnsi="Arial"/>
          <w:sz w:val="32"/>
          <w:szCs w:val="20"/>
          <w:lang w:val="sv-SE"/>
        </w:rPr>
        <w:t>5</w:t>
      </w:r>
      <w:r w:rsidRPr="00180ABF">
        <w:rPr>
          <w:rFonts w:ascii="Arial" w:eastAsia="MS Mincho" w:hAnsi="Arial"/>
          <w:sz w:val="32"/>
          <w:szCs w:val="20"/>
          <w:lang w:val="sv-SE"/>
        </w:rPr>
        <w:tab/>
      </w:r>
      <w:r>
        <w:rPr>
          <w:rFonts w:ascii="Arial" w:eastAsia="MS Mincho" w:hAnsi="Arial"/>
          <w:sz w:val="32"/>
          <w:szCs w:val="20"/>
          <w:lang w:val="sv-SE"/>
        </w:rPr>
        <w:t>PDSCH for system information</w:t>
      </w:r>
      <w:bookmarkEnd w:id="12"/>
    </w:p>
    <w:p w14:paraId="20174E33" w14:textId="77777777" w:rsidR="00A60B8E" w:rsidRPr="00180ABF" w:rsidRDefault="00A60B8E" w:rsidP="00A60B8E">
      <w:pPr>
        <w:rPr>
          <w:lang w:val="sv-SE"/>
        </w:rPr>
      </w:pPr>
      <w:r w:rsidRPr="00180ABF">
        <w:rPr>
          <w:lang w:val="sv-SE"/>
        </w:rPr>
        <w:t>RAN1#110bis-e:</w:t>
      </w:r>
    </w:p>
    <w:p w14:paraId="391FB56C" w14:textId="77777777" w:rsidR="00A60B8E" w:rsidRPr="00180ABF" w:rsidRDefault="00A60B8E" w:rsidP="00A60B8E">
      <w:pPr>
        <w:rPr>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FC12EB" w14:paraId="27378230" w14:textId="77777777" w:rsidTr="00A611FA">
        <w:tc>
          <w:tcPr>
            <w:tcW w:w="9857" w:type="dxa"/>
            <w:shd w:val="clear" w:color="auto" w:fill="auto"/>
          </w:tcPr>
          <w:p w14:paraId="37CCF751"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4D38B3EB" w14:textId="77777777" w:rsidR="00A60B8E" w:rsidRPr="00074E7F" w:rsidRDefault="00A60B8E" w:rsidP="00A611FA">
            <w:pPr>
              <w:rPr>
                <w:lang w:val="en-US"/>
              </w:rPr>
            </w:pPr>
            <w:r w:rsidRPr="00074E7F">
              <w:rPr>
                <w:lang w:val="en-US"/>
              </w:rPr>
              <w:t>For UE BB bandwidth reduction, for SIB1 (PDSCH) to Rel-18 RedCap UEs, down-select between the following options:</w:t>
            </w:r>
          </w:p>
          <w:p w14:paraId="135B21E1" w14:textId="77777777" w:rsidR="00A60B8E" w:rsidRPr="00074E7F" w:rsidRDefault="00A60B8E" w:rsidP="00A611FA">
            <w:pPr>
              <w:numPr>
                <w:ilvl w:val="0"/>
                <w:numId w:val="19"/>
              </w:numPr>
              <w:rPr>
                <w:lang w:val="en-US"/>
              </w:rPr>
            </w:pPr>
            <w:r w:rsidRPr="00074E7F">
              <w:rPr>
                <w:lang w:val="en-US"/>
              </w:rPr>
              <w:t>Option 1: Restrict the scheduling of SIB1 to be within 5 MHz</w:t>
            </w:r>
          </w:p>
          <w:p w14:paraId="2A2F709C" w14:textId="77777777" w:rsidR="00A60B8E" w:rsidRPr="00074E7F" w:rsidRDefault="00A60B8E" w:rsidP="00A611FA">
            <w:pPr>
              <w:numPr>
                <w:ilvl w:val="0"/>
                <w:numId w:val="19"/>
              </w:numPr>
              <w:rPr>
                <w:lang w:val="en-US"/>
              </w:rPr>
            </w:pPr>
            <w:r w:rsidRPr="00074E7F">
              <w:rPr>
                <w:lang w:val="en-US"/>
              </w:rPr>
              <w:t>Option 2: Allow the scheduling of SIB1 to be larger than 5 MHz (as in legacy operation)</w:t>
            </w:r>
          </w:p>
          <w:p w14:paraId="78FFC92A" w14:textId="77777777" w:rsidR="00A60B8E" w:rsidRPr="00074E7F" w:rsidRDefault="00A60B8E" w:rsidP="00A611FA">
            <w:pPr>
              <w:numPr>
                <w:ilvl w:val="0"/>
                <w:numId w:val="19"/>
              </w:numPr>
              <w:rPr>
                <w:lang w:val="en-US"/>
              </w:rPr>
            </w:pPr>
            <w:r w:rsidRPr="00074E7F">
              <w:rPr>
                <w:lang w:val="en-US"/>
              </w:rPr>
              <w:t>FFS: whether 5MHz is assumed to be physically contiguous</w:t>
            </w:r>
          </w:p>
          <w:p w14:paraId="07D54ED1" w14:textId="77777777" w:rsidR="00A60B8E" w:rsidRDefault="00A60B8E" w:rsidP="00A611FA">
            <w:pPr>
              <w:rPr>
                <w:lang w:val="en-US"/>
              </w:rPr>
            </w:pPr>
          </w:p>
          <w:p w14:paraId="1D3D5376"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54B79DCC" w14:textId="77777777" w:rsidR="00A60B8E" w:rsidRPr="00074E7F" w:rsidRDefault="00A60B8E" w:rsidP="00A611FA">
            <w:pPr>
              <w:rPr>
                <w:lang w:val="en-US"/>
              </w:rPr>
            </w:pPr>
            <w:r w:rsidRPr="00074E7F">
              <w:rPr>
                <w:rFonts w:hint="eastAsia"/>
                <w:lang w:val="en-US"/>
              </w:rPr>
              <w:t>R</w:t>
            </w:r>
            <w:r w:rsidRPr="00074E7F">
              <w:rPr>
                <w:lang w:val="en-US"/>
              </w:rPr>
              <w:t>eplace the agreement on SIB1(PDSCH) for UE BB bandwidth reduction with the following:</w:t>
            </w:r>
          </w:p>
          <w:p w14:paraId="232D8356" w14:textId="77777777" w:rsidR="00A60B8E" w:rsidRPr="00074E7F" w:rsidRDefault="00A60B8E" w:rsidP="00A611FA">
            <w:pPr>
              <w:rPr>
                <w:lang w:val="en-US"/>
              </w:rPr>
            </w:pPr>
            <w:r w:rsidRPr="00074E7F">
              <w:rPr>
                <w:lang w:val="en-US"/>
              </w:rPr>
              <w:t>For UE BB bandwidth reduction, for SIB1 (PDSCH),</w:t>
            </w:r>
          </w:p>
          <w:p w14:paraId="2414471F" w14:textId="77777777" w:rsidR="00A60B8E" w:rsidRPr="00074E7F" w:rsidRDefault="00A60B8E" w:rsidP="00A611FA">
            <w:pPr>
              <w:numPr>
                <w:ilvl w:val="0"/>
                <w:numId w:val="28"/>
              </w:numPr>
              <w:rPr>
                <w:lang w:val="en-US"/>
              </w:rPr>
            </w:pPr>
            <w:r w:rsidRPr="00074E7F">
              <w:rPr>
                <w:lang w:val="en-US"/>
              </w:rPr>
              <w:t>Allow the scheduling of SIB1 to be larger than 5 MHz (as in legacy operation)</w:t>
            </w:r>
          </w:p>
          <w:p w14:paraId="38F931AD" w14:textId="77777777" w:rsidR="00A60B8E" w:rsidRPr="00074E7F" w:rsidRDefault="00A60B8E" w:rsidP="00A611FA">
            <w:pPr>
              <w:numPr>
                <w:ilvl w:val="0"/>
                <w:numId w:val="28"/>
              </w:numPr>
              <w:rPr>
                <w:lang w:val="en-US"/>
              </w:rPr>
            </w:pPr>
            <w:r w:rsidRPr="00074E7F">
              <w:rPr>
                <w:rFonts w:hint="eastAsia"/>
                <w:lang w:val="en-US"/>
              </w:rPr>
              <w:t>F</w:t>
            </w:r>
            <w:r w:rsidRPr="00074E7F">
              <w:rPr>
                <w:lang w:val="en-US"/>
              </w:rPr>
              <w:t>FS: UE post-FFT buffering “assumption”</w:t>
            </w:r>
            <w:r w:rsidRPr="002050F7">
              <w:rPr>
                <w:color w:val="FF0000"/>
                <w:lang w:val="en-US"/>
              </w:rPr>
              <w:t xml:space="preserve"> (</w:t>
            </w:r>
            <w:r w:rsidRPr="002050F7">
              <w:rPr>
                <w:color w:val="FF0000"/>
              </w:rPr>
              <w:t>replaced by later agreement)</w:t>
            </w:r>
          </w:p>
          <w:p w14:paraId="4AF38347" w14:textId="77777777" w:rsidR="00A60B8E" w:rsidRDefault="00A60B8E" w:rsidP="00A611FA">
            <w:pPr>
              <w:rPr>
                <w:lang w:val="en-US"/>
              </w:rPr>
            </w:pPr>
          </w:p>
          <w:p w14:paraId="74093350"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0028637" w14:textId="77777777" w:rsidR="00A60B8E" w:rsidRPr="00074E7F" w:rsidRDefault="00A60B8E" w:rsidP="00A611FA">
            <w:pPr>
              <w:rPr>
                <w:lang w:val="en-US"/>
              </w:rPr>
            </w:pPr>
            <w:r w:rsidRPr="00074E7F">
              <w:rPr>
                <w:lang w:val="en-US"/>
              </w:rPr>
              <w:t>For UE BB bandwidth reduction, for broadcast OSI (PDSCH) to Rel-18 RedCap UEs, down-select between the following options:</w:t>
            </w:r>
          </w:p>
          <w:p w14:paraId="1BE3B317" w14:textId="77777777" w:rsidR="00A60B8E" w:rsidRPr="00074E7F" w:rsidRDefault="00A60B8E" w:rsidP="00A611FA">
            <w:pPr>
              <w:numPr>
                <w:ilvl w:val="0"/>
                <w:numId w:val="23"/>
              </w:numPr>
              <w:rPr>
                <w:lang w:val="en-US"/>
              </w:rPr>
            </w:pPr>
            <w:r w:rsidRPr="00074E7F">
              <w:rPr>
                <w:lang w:val="en-US"/>
              </w:rPr>
              <w:t>Option 1: Restrict the scheduling of OSI PDSCH to be within 5 MHz</w:t>
            </w:r>
          </w:p>
          <w:p w14:paraId="095A3B4C" w14:textId="77777777" w:rsidR="00A60B8E" w:rsidRPr="00074E7F" w:rsidRDefault="00A60B8E" w:rsidP="00A611FA">
            <w:pPr>
              <w:numPr>
                <w:ilvl w:val="0"/>
                <w:numId w:val="23"/>
              </w:numPr>
              <w:rPr>
                <w:lang w:val="en-US"/>
              </w:rPr>
            </w:pPr>
            <w:r w:rsidRPr="00074E7F">
              <w:rPr>
                <w:lang w:val="en-US"/>
              </w:rPr>
              <w:t>Option 2: Allow the scheduling of OSI PDSCH to be larger than 5 MHz (as in legacy operation)</w:t>
            </w:r>
          </w:p>
          <w:p w14:paraId="65A18017" w14:textId="77777777" w:rsidR="00A60B8E" w:rsidRPr="00074E7F" w:rsidRDefault="00A60B8E" w:rsidP="00A611FA">
            <w:pPr>
              <w:numPr>
                <w:ilvl w:val="0"/>
                <w:numId w:val="23"/>
              </w:numPr>
              <w:rPr>
                <w:lang w:val="en-US"/>
              </w:rPr>
            </w:pPr>
            <w:r w:rsidRPr="00074E7F">
              <w:rPr>
                <w:lang w:val="en-US"/>
              </w:rPr>
              <w:t>FFS: whether 5MHz is assumed to be physically contiguous</w:t>
            </w:r>
          </w:p>
          <w:p w14:paraId="7FBBD602" w14:textId="77777777" w:rsidR="00A60B8E" w:rsidRDefault="00A60B8E" w:rsidP="00A611FA">
            <w:pPr>
              <w:rPr>
                <w:lang w:val="en-US"/>
              </w:rPr>
            </w:pPr>
          </w:p>
          <w:p w14:paraId="640DFAE4"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075EF9E3" w14:textId="77777777" w:rsidR="00A60B8E" w:rsidRPr="00074E7F" w:rsidRDefault="00A60B8E" w:rsidP="00A611FA">
            <w:pPr>
              <w:rPr>
                <w:lang w:val="en-US"/>
              </w:rPr>
            </w:pPr>
            <w:r w:rsidRPr="00074E7F">
              <w:rPr>
                <w:lang w:val="en-US"/>
              </w:rPr>
              <w:t>Replace the agreement on broadcast OSI (PDSCH) for UE BB bandwidth reduction with the following:</w:t>
            </w:r>
          </w:p>
          <w:p w14:paraId="61A53302" w14:textId="77777777" w:rsidR="00A60B8E" w:rsidRPr="00074E7F" w:rsidRDefault="00A60B8E" w:rsidP="00A611FA">
            <w:pPr>
              <w:rPr>
                <w:lang w:val="en-US"/>
              </w:rPr>
            </w:pPr>
            <w:r w:rsidRPr="00074E7F">
              <w:rPr>
                <w:lang w:val="en-US"/>
              </w:rPr>
              <w:t>For UE BB bandwidth reduction, for broadcast OSI (PDSCH),</w:t>
            </w:r>
          </w:p>
          <w:p w14:paraId="19A2C0C0" w14:textId="77777777" w:rsidR="00A60B8E" w:rsidRPr="00074E7F" w:rsidRDefault="00A60B8E" w:rsidP="00A611FA">
            <w:pPr>
              <w:numPr>
                <w:ilvl w:val="0"/>
                <w:numId w:val="19"/>
              </w:numPr>
              <w:rPr>
                <w:lang w:val="en-US"/>
              </w:rPr>
            </w:pPr>
            <w:r w:rsidRPr="00074E7F">
              <w:rPr>
                <w:lang w:val="en-US"/>
              </w:rPr>
              <w:t>Allow the scheduling of broadcast OSI (PDSCH) to be larger than 5 MHz (as in legacy operation)</w:t>
            </w:r>
          </w:p>
          <w:p w14:paraId="04680FEC" w14:textId="78CD241F" w:rsidR="00A60B8E" w:rsidRPr="00267300" w:rsidRDefault="00A60B8E" w:rsidP="00267300">
            <w:pPr>
              <w:rPr>
                <w:lang w:val="en-US"/>
              </w:rPr>
            </w:pPr>
            <w:r w:rsidRPr="00074E7F">
              <w:rPr>
                <w:lang w:val="en-US"/>
              </w:rPr>
              <w:t> </w:t>
            </w:r>
          </w:p>
        </w:tc>
      </w:tr>
    </w:tbl>
    <w:p w14:paraId="178A40C9" w14:textId="77777777" w:rsidR="00A60B8E" w:rsidRDefault="00A60B8E" w:rsidP="00A60B8E"/>
    <w:p w14:paraId="2DE40E3A" w14:textId="77777777" w:rsidR="00A60B8E" w:rsidRDefault="00A60B8E" w:rsidP="00A60B8E">
      <w:r>
        <w:t>RAN1#111:</w:t>
      </w:r>
    </w:p>
    <w:p w14:paraId="21028B2F" w14:textId="77777777" w:rsidR="00A60B8E" w:rsidRDefault="00A60B8E" w:rsidP="00A60B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FC12EB" w14:paraId="72DEB740" w14:textId="77777777" w:rsidTr="00A611FA">
        <w:tc>
          <w:tcPr>
            <w:tcW w:w="9857" w:type="dxa"/>
            <w:shd w:val="clear" w:color="auto" w:fill="auto"/>
          </w:tcPr>
          <w:p w14:paraId="3A5DF4D5" w14:textId="77777777" w:rsidR="00A60B8E" w:rsidRPr="00116F05" w:rsidRDefault="00A60B8E" w:rsidP="00A611FA">
            <w:pPr>
              <w:rPr>
                <w:lang w:val="en-US"/>
              </w:rPr>
            </w:pPr>
            <w:r w:rsidRPr="00116F05">
              <w:rPr>
                <w:lang w:val="en-US"/>
              </w:rPr>
              <w:t>Conclusion:</w:t>
            </w:r>
            <w:r>
              <w:rPr>
                <w:color w:val="FF0000"/>
              </w:rPr>
              <w:t xml:space="preserve"> (no spec impact)</w:t>
            </w:r>
          </w:p>
          <w:p w14:paraId="41866087" w14:textId="77777777" w:rsidR="00A60B8E" w:rsidRPr="00116F05" w:rsidRDefault="00A60B8E" w:rsidP="00A611FA">
            <w:pPr>
              <w:rPr>
                <w:lang w:val="en-US"/>
              </w:rPr>
            </w:pPr>
            <w:r w:rsidRPr="00116F05">
              <w:rPr>
                <w:lang w:val="en-US"/>
              </w:rPr>
              <w:lastRenderedPageBreak/>
              <w:t>For UE BB complexity reduction, broadcast of separate SIB1/OSI (PDSCH) to Rel-18 RedCap UEs is not supported.</w:t>
            </w:r>
          </w:p>
          <w:p w14:paraId="61541CB8" w14:textId="56C5B54B" w:rsidR="00A60B8E" w:rsidRPr="00267300" w:rsidRDefault="00A60B8E" w:rsidP="00267300">
            <w:pPr>
              <w:rPr>
                <w:b/>
                <w:bCs/>
                <w:u w:val="single"/>
                <w:lang w:val="en-US"/>
              </w:rPr>
            </w:pPr>
          </w:p>
        </w:tc>
      </w:tr>
    </w:tbl>
    <w:p w14:paraId="6E97351F" w14:textId="77777777" w:rsidR="00A60B8E" w:rsidRDefault="00A60B8E" w:rsidP="00A60B8E"/>
    <w:p w14:paraId="39DDE198" w14:textId="77777777" w:rsidR="00A60B8E" w:rsidRDefault="00A60B8E" w:rsidP="00A60B8E">
      <w:r>
        <w:t>RAN1#112bis-e:</w:t>
      </w:r>
    </w:p>
    <w:p w14:paraId="10245D76" w14:textId="77777777" w:rsidR="00A60B8E" w:rsidRDefault="00A60B8E" w:rsidP="00A60B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322924" w14:paraId="15E2F42A" w14:textId="77777777" w:rsidTr="00A611FA">
        <w:tc>
          <w:tcPr>
            <w:tcW w:w="9857" w:type="dxa"/>
            <w:shd w:val="clear" w:color="auto" w:fill="auto"/>
          </w:tcPr>
          <w:p w14:paraId="2F523EF2" w14:textId="77777777" w:rsidR="00A60B8E" w:rsidRPr="00322924" w:rsidRDefault="00A60B8E"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014593F3" w14:textId="77777777" w:rsidR="00A60B8E" w:rsidRPr="002D151F" w:rsidRDefault="00A60B8E" w:rsidP="00A611FA">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65497012" w14:textId="77777777" w:rsidR="00A60B8E" w:rsidRPr="002D151F" w:rsidRDefault="00A60B8E" w:rsidP="00A611FA">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4D5D557B" w14:textId="77777777" w:rsidR="00A60B8E" w:rsidRPr="002D151F" w:rsidRDefault="00A60B8E" w:rsidP="00A611FA">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10A5270E" w14:textId="77777777" w:rsidR="00A60B8E" w:rsidRPr="002D151F" w:rsidRDefault="00A60B8E" w:rsidP="00A611FA">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2AD7EF9F" w14:textId="77777777" w:rsidR="00A60B8E" w:rsidRPr="002D151F" w:rsidRDefault="00A60B8E" w:rsidP="00A611FA">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104DDB4E" w14:textId="77777777" w:rsidR="00A60B8E" w:rsidRPr="009F6358" w:rsidRDefault="00A60B8E" w:rsidP="00267300">
            <w:pPr>
              <w:rPr>
                <w:lang w:val="en-US"/>
              </w:rPr>
            </w:pPr>
          </w:p>
        </w:tc>
      </w:tr>
    </w:tbl>
    <w:p w14:paraId="3581696A" w14:textId="77777777" w:rsidR="00A60B8E" w:rsidRDefault="00A60B8E" w:rsidP="00A60B8E"/>
    <w:p w14:paraId="06A8D452" w14:textId="44948411" w:rsidR="00180ABF" w:rsidRPr="0002458C" w:rsidRDefault="00180ABF" w:rsidP="00180ABF">
      <w:pPr>
        <w:keepNext/>
        <w:keepLines/>
        <w:spacing w:before="180" w:after="180"/>
        <w:outlineLvl w:val="1"/>
        <w:rPr>
          <w:rFonts w:ascii="Arial" w:eastAsia="MS Mincho" w:hAnsi="Arial"/>
          <w:sz w:val="32"/>
          <w:szCs w:val="20"/>
          <w:lang w:val="en-US"/>
        </w:rPr>
      </w:pPr>
      <w:bookmarkStart w:id="13" w:name="_Toc144134167"/>
      <w:r w:rsidRPr="0002458C">
        <w:rPr>
          <w:rFonts w:ascii="Arial" w:eastAsia="MS Mincho" w:hAnsi="Arial"/>
          <w:sz w:val="32"/>
          <w:szCs w:val="20"/>
          <w:lang w:val="en-US"/>
        </w:rPr>
        <w:t>3.</w:t>
      </w:r>
      <w:r w:rsidR="006735DE" w:rsidRPr="0002458C">
        <w:rPr>
          <w:rFonts w:ascii="Arial" w:eastAsia="MS Mincho" w:hAnsi="Arial"/>
          <w:sz w:val="32"/>
          <w:szCs w:val="20"/>
          <w:lang w:val="en-US"/>
        </w:rPr>
        <w:t>6</w:t>
      </w:r>
      <w:r w:rsidRPr="0002458C">
        <w:rPr>
          <w:rFonts w:ascii="Arial" w:eastAsia="MS Mincho" w:hAnsi="Arial"/>
          <w:sz w:val="32"/>
          <w:szCs w:val="20"/>
          <w:lang w:val="en-US"/>
        </w:rPr>
        <w:tab/>
        <w:t>PDSCH for paging</w:t>
      </w:r>
      <w:bookmarkEnd w:id="13"/>
    </w:p>
    <w:p w14:paraId="6ECD33E7" w14:textId="77777777" w:rsidR="00267300" w:rsidRPr="0002458C" w:rsidRDefault="00267300" w:rsidP="00267300">
      <w:pPr>
        <w:rPr>
          <w:lang w:val="en-US"/>
        </w:rPr>
      </w:pPr>
      <w:r w:rsidRPr="0002458C">
        <w:rPr>
          <w:lang w:val="en-US"/>
        </w:rPr>
        <w:t>RAN1#110bis-e:</w:t>
      </w:r>
    </w:p>
    <w:p w14:paraId="514D1755" w14:textId="77777777" w:rsidR="00267300" w:rsidRPr="0002458C" w:rsidRDefault="00267300" w:rsidP="0026730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6EEC6A65" w14:textId="77777777" w:rsidTr="00A611FA">
        <w:tc>
          <w:tcPr>
            <w:tcW w:w="9857" w:type="dxa"/>
            <w:shd w:val="clear" w:color="auto" w:fill="auto"/>
          </w:tcPr>
          <w:p w14:paraId="65004204" w14:textId="77777777" w:rsidR="00267300" w:rsidRPr="00074E7F" w:rsidRDefault="00267300"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5F17216" w14:textId="77777777" w:rsidR="00267300" w:rsidRPr="00074E7F" w:rsidRDefault="00267300" w:rsidP="00A611FA">
            <w:pPr>
              <w:rPr>
                <w:lang w:val="en-US"/>
              </w:rPr>
            </w:pPr>
            <w:r w:rsidRPr="00074E7F">
              <w:rPr>
                <w:lang w:val="en-US"/>
              </w:rPr>
              <w:t>For UE BB bandwidth reduction, for paging channel (PDSCH) to Rel-18 RedCap UEs, down-select between the following options:</w:t>
            </w:r>
          </w:p>
          <w:p w14:paraId="2AB29FA5" w14:textId="77777777" w:rsidR="00267300" w:rsidRPr="00074E7F" w:rsidRDefault="00267300" w:rsidP="00A611FA">
            <w:pPr>
              <w:numPr>
                <w:ilvl w:val="0"/>
                <w:numId w:val="22"/>
              </w:numPr>
              <w:rPr>
                <w:lang w:val="en-US"/>
              </w:rPr>
            </w:pPr>
            <w:r w:rsidRPr="00074E7F">
              <w:rPr>
                <w:lang w:val="en-US"/>
              </w:rPr>
              <w:t>Option 1: Restrict the scheduling of paging channel to be within 5 MHz</w:t>
            </w:r>
          </w:p>
          <w:p w14:paraId="21A334C4" w14:textId="77777777" w:rsidR="00267300" w:rsidRPr="00074E7F" w:rsidRDefault="00267300" w:rsidP="00A611FA">
            <w:pPr>
              <w:numPr>
                <w:ilvl w:val="0"/>
                <w:numId w:val="22"/>
              </w:numPr>
              <w:rPr>
                <w:lang w:val="en-US"/>
              </w:rPr>
            </w:pPr>
            <w:r w:rsidRPr="00074E7F">
              <w:rPr>
                <w:lang w:val="en-US"/>
              </w:rPr>
              <w:t>Option 2: Allow the scheduling of paging channel to be larger than 5 MHz (as in legacy operation)</w:t>
            </w:r>
          </w:p>
          <w:p w14:paraId="0D2C030C" w14:textId="77777777" w:rsidR="00267300" w:rsidRPr="00074E7F" w:rsidRDefault="00267300" w:rsidP="00A611FA">
            <w:pPr>
              <w:numPr>
                <w:ilvl w:val="0"/>
                <w:numId w:val="22"/>
              </w:numPr>
              <w:rPr>
                <w:lang w:val="en-US"/>
              </w:rPr>
            </w:pPr>
            <w:r w:rsidRPr="00074E7F">
              <w:rPr>
                <w:lang w:val="en-US"/>
              </w:rPr>
              <w:t>FFS: whether 5MHz is assumed to be physically contiguous</w:t>
            </w:r>
          </w:p>
          <w:p w14:paraId="7764BE7B" w14:textId="77777777" w:rsidR="00267300" w:rsidRPr="001C15E4" w:rsidRDefault="00267300" w:rsidP="00267300">
            <w:pPr>
              <w:rPr>
                <w:rFonts w:eastAsia="SimSun"/>
                <w:lang w:val="en-US" w:eastAsia="zh-CN"/>
              </w:rPr>
            </w:pPr>
          </w:p>
        </w:tc>
      </w:tr>
    </w:tbl>
    <w:p w14:paraId="7EBA8C50" w14:textId="77777777" w:rsidR="00267300" w:rsidRDefault="00267300" w:rsidP="00267300"/>
    <w:p w14:paraId="55A5E15B" w14:textId="77777777" w:rsidR="00267300" w:rsidRDefault="00267300" w:rsidP="00267300">
      <w:r>
        <w:t>RAN1#111:</w:t>
      </w:r>
    </w:p>
    <w:p w14:paraId="57C3497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68CB8EE3" w14:textId="77777777" w:rsidTr="00A611FA">
        <w:tc>
          <w:tcPr>
            <w:tcW w:w="9857" w:type="dxa"/>
            <w:shd w:val="clear" w:color="auto" w:fill="auto"/>
          </w:tcPr>
          <w:p w14:paraId="2A02F004" w14:textId="77777777" w:rsidR="00267300" w:rsidRPr="00116F05" w:rsidRDefault="00267300" w:rsidP="00A611FA">
            <w:pPr>
              <w:rPr>
                <w:highlight w:val="green"/>
                <w:lang w:val="en-US"/>
              </w:rPr>
            </w:pPr>
            <w:r w:rsidRPr="00116F05">
              <w:rPr>
                <w:highlight w:val="green"/>
                <w:lang w:val="en-US"/>
              </w:rPr>
              <w:t>Agreement:</w:t>
            </w:r>
            <w:r>
              <w:rPr>
                <w:lang w:val="en-US"/>
              </w:rPr>
              <w:t xml:space="preserve"> </w:t>
            </w:r>
            <w:r w:rsidRPr="002050F7">
              <w:rPr>
                <w:color w:val="FF0000"/>
                <w:lang w:val="en-US"/>
              </w:rPr>
              <w:t>(</w:t>
            </w:r>
            <w:r w:rsidRPr="002050F7">
              <w:rPr>
                <w:color w:val="FF0000"/>
              </w:rPr>
              <w:t>replaced by later agreement)</w:t>
            </w:r>
          </w:p>
          <w:p w14:paraId="4DBEA34B" w14:textId="77777777" w:rsidR="00267300" w:rsidRPr="00116F05" w:rsidRDefault="00267300" w:rsidP="00A611FA">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303E8044" w14:textId="77777777" w:rsidR="00267300" w:rsidRPr="001C15E4" w:rsidRDefault="00267300" w:rsidP="00267300">
            <w:pPr>
              <w:rPr>
                <w:rFonts w:eastAsia="SimSun"/>
                <w:lang w:val="en-US" w:eastAsia="zh-CN"/>
              </w:rPr>
            </w:pPr>
          </w:p>
        </w:tc>
      </w:tr>
    </w:tbl>
    <w:p w14:paraId="643580AA" w14:textId="77777777" w:rsidR="00267300" w:rsidRDefault="00267300" w:rsidP="00267300"/>
    <w:p w14:paraId="5A3EB413" w14:textId="77777777" w:rsidR="00267300" w:rsidRDefault="00267300" w:rsidP="00267300">
      <w:r>
        <w:t>RAN1#112:</w:t>
      </w:r>
    </w:p>
    <w:p w14:paraId="328F22B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7E7BB70" w14:textId="77777777" w:rsidTr="00A611FA">
        <w:tc>
          <w:tcPr>
            <w:tcW w:w="9857" w:type="dxa"/>
            <w:shd w:val="clear" w:color="auto" w:fill="auto"/>
          </w:tcPr>
          <w:p w14:paraId="425103E1"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390EB5EA" w14:textId="77777777" w:rsidR="00267300" w:rsidRPr="00322924" w:rsidRDefault="00267300" w:rsidP="00A611FA">
            <w:pPr>
              <w:rPr>
                <w:rFonts w:eastAsia="Microsoft YaHei UI"/>
                <w:lang w:val="en-US" w:eastAsia="zh-CN"/>
              </w:rPr>
            </w:pPr>
            <w:r w:rsidRPr="00322924">
              <w:rPr>
                <w:rFonts w:eastAsia="Microsoft YaHei UI"/>
                <w:lang w:val="en-US" w:eastAsia="zh-CN"/>
              </w:rPr>
              <w:t>Update the agreement for PDSCH paging with the clarification as follows:</w:t>
            </w:r>
          </w:p>
          <w:p w14:paraId="0465B06C" w14:textId="77777777" w:rsidR="00267300" w:rsidRPr="009B4DF1" w:rsidRDefault="00267300" w:rsidP="00A611FA">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55F6CB72" w14:textId="77777777" w:rsidR="00267300" w:rsidRPr="009F6358" w:rsidRDefault="00267300" w:rsidP="00267300">
            <w:pPr>
              <w:rPr>
                <w:lang w:val="en-US"/>
              </w:rPr>
            </w:pPr>
          </w:p>
        </w:tc>
      </w:tr>
    </w:tbl>
    <w:p w14:paraId="100EAE87" w14:textId="77777777" w:rsidR="00267300" w:rsidRDefault="00267300" w:rsidP="00267300"/>
    <w:p w14:paraId="133D7357" w14:textId="324C4377" w:rsidR="00180ABF" w:rsidRPr="00180ABF" w:rsidRDefault="00180ABF" w:rsidP="00180ABF">
      <w:pPr>
        <w:keepNext/>
        <w:keepLines/>
        <w:spacing w:before="180" w:after="180"/>
        <w:outlineLvl w:val="1"/>
        <w:rPr>
          <w:rFonts w:ascii="Arial" w:eastAsia="MS Mincho" w:hAnsi="Arial"/>
          <w:sz w:val="32"/>
          <w:szCs w:val="20"/>
          <w:lang w:val="sv-SE"/>
        </w:rPr>
      </w:pPr>
      <w:bookmarkStart w:id="14" w:name="_Toc144134168"/>
      <w:r w:rsidRPr="00180ABF">
        <w:rPr>
          <w:rFonts w:ascii="Arial" w:eastAsia="MS Mincho" w:hAnsi="Arial"/>
          <w:sz w:val="32"/>
          <w:szCs w:val="20"/>
          <w:lang w:val="sv-SE"/>
        </w:rPr>
        <w:t>3.</w:t>
      </w:r>
      <w:r w:rsidR="006735DE">
        <w:rPr>
          <w:rFonts w:ascii="Arial" w:eastAsia="MS Mincho" w:hAnsi="Arial"/>
          <w:sz w:val="32"/>
          <w:szCs w:val="20"/>
          <w:lang w:val="sv-SE"/>
        </w:rPr>
        <w:t>7</w:t>
      </w:r>
      <w:r w:rsidRPr="00180ABF">
        <w:rPr>
          <w:rFonts w:ascii="Arial" w:eastAsia="MS Mincho" w:hAnsi="Arial"/>
          <w:sz w:val="32"/>
          <w:szCs w:val="20"/>
          <w:lang w:val="sv-SE"/>
        </w:rPr>
        <w:tab/>
      </w:r>
      <w:r>
        <w:rPr>
          <w:rFonts w:ascii="Arial" w:eastAsia="MS Mincho" w:hAnsi="Arial"/>
          <w:sz w:val="32"/>
          <w:szCs w:val="20"/>
          <w:lang w:val="sv-SE"/>
        </w:rPr>
        <w:t>PDSCH for random access</w:t>
      </w:r>
      <w:bookmarkEnd w:id="14"/>
    </w:p>
    <w:p w14:paraId="70015B3B" w14:textId="77777777" w:rsidR="00267300" w:rsidRPr="00180ABF" w:rsidRDefault="00267300" w:rsidP="00267300">
      <w:pPr>
        <w:rPr>
          <w:lang w:val="sv-SE"/>
        </w:rPr>
      </w:pPr>
      <w:r w:rsidRPr="00180ABF">
        <w:rPr>
          <w:lang w:val="sv-SE"/>
        </w:rPr>
        <w:t>RAN1#110bis-e:</w:t>
      </w:r>
    </w:p>
    <w:p w14:paraId="7F15DF4A" w14:textId="77777777" w:rsidR="00267300" w:rsidRPr="00180ABF" w:rsidRDefault="00267300" w:rsidP="00267300">
      <w:pPr>
        <w:rPr>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2E59DC4C" w14:textId="77777777" w:rsidTr="00A611FA">
        <w:tc>
          <w:tcPr>
            <w:tcW w:w="9857" w:type="dxa"/>
            <w:shd w:val="clear" w:color="auto" w:fill="auto"/>
          </w:tcPr>
          <w:p w14:paraId="62662D25" w14:textId="77777777" w:rsidR="00267300" w:rsidRPr="00074E7F" w:rsidRDefault="00267300"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4DECEC5" w14:textId="77777777" w:rsidR="00267300" w:rsidRPr="00074E7F" w:rsidRDefault="00267300" w:rsidP="00A611FA">
            <w:pPr>
              <w:rPr>
                <w:lang w:val="en-US"/>
              </w:rPr>
            </w:pPr>
            <w:r w:rsidRPr="00074E7F">
              <w:rPr>
                <w:lang w:val="en-US"/>
              </w:rPr>
              <w:t>For UE BB bandwidth reduction, for RAR (PDSCH) to Rel-18 RedCap UEs, down-select between the following options:</w:t>
            </w:r>
          </w:p>
          <w:p w14:paraId="72AF0560" w14:textId="77777777" w:rsidR="00267300" w:rsidRPr="00074E7F" w:rsidRDefault="00267300" w:rsidP="00A611FA">
            <w:pPr>
              <w:numPr>
                <w:ilvl w:val="0"/>
                <w:numId w:val="24"/>
              </w:numPr>
              <w:rPr>
                <w:lang w:val="en-US"/>
              </w:rPr>
            </w:pPr>
            <w:r w:rsidRPr="00074E7F">
              <w:rPr>
                <w:lang w:val="en-US"/>
              </w:rPr>
              <w:t>Option 1: Restrict the scheduling of RAR PDSCH to be within 5 MHz</w:t>
            </w:r>
          </w:p>
          <w:p w14:paraId="3F6E1B5A" w14:textId="77777777" w:rsidR="00267300" w:rsidRPr="00074E7F" w:rsidRDefault="00267300" w:rsidP="00A611FA">
            <w:pPr>
              <w:numPr>
                <w:ilvl w:val="0"/>
                <w:numId w:val="24"/>
              </w:numPr>
              <w:rPr>
                <w:lang w:val="en-US"/>
              </w:rPr>
            </w:pPr>
            <w:r w:rsidRPr="00074E7F">
              <w:rPr>
                <w:lang w:val="en-US"/>
              </w:rPr>
              <w:t>Option 2: Allow the scheduling of RAR PDSCH to be larger than 5 MHz (as in legacy operation)</w:t>
            </w:r>
          </w:p>
          <w:p w14:paraId="7E1C1FB0" w14:textId="77777777" w:rsidR="00267300" w:rsidRPr="00074E7F" w:rsidRDefault="00267300" w:rsidP="00A611FA">
            <w:pPr>
              <w:numPr>
                <w:ilvl w:val="0"/>
                <w:numId w:val="24"/>
              </w:numPr>
              <w:rPr>
                <w:lang w:val="en-US"/>
              </w:rPr>
            </w:pPr>
            <w:r w:rsidRPr="00074E7F">
              <w:rPr>
                <w:lang w:val="en-US"/>
              </w:rPr>
              <w:t>FFS: whether 5MHz is assumed to be physically contiguous</w:t>
            </w:r>
          </w:p>
          <w:p w14:paraId="1CBD89BD" w14:textId="53588107" w:rsidR="00267300" w:rsidRPr="00281384" w:rsidRDefault="00267300" w:rsidP="00281384">
            <w:pPr>
              <w:rPr>
                <w:lang w:val="en-US"/>
              </w:rPr>
            </w:pPr>
            <w:r w:rsidRPr="00074E7F">
              <w:rPr>
                <w:lang w:val="en-US"/>
              </w:rPr>
              <w:t> </w:t>
            </w:r>
          </w:p>
        </w:tc>
      </w:tr>
    </w:tbl>
    <w:p w14:paraId="486511C5" w14:textId="77777777" w:rsidR="00267300" w:rsidRDefault="00267300" w:rsidP="00267300"/>
    <w:p w14:paraId="68679B50" w14:textId="77777777" w:rsidR="00267300" w:rsidRDefault="00267300" w:rsidP="00267300">
      <w:r>
        <w:t>RAN1#111:</w:t>
      </w:r>
    </w:p>
    <w:p w14:paraId="69BE49B7"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5C7061A2" w14:textId="77777777" w:rsidTr="00A611FA">
        <w:tc>
          <w:tcPr>
            <w:tcW w:w="9857" w:type="dxa"/>
            <w:shd w:val="clear" w:color="auto" w:fill="auto"/>
          </w:tcPr>
          <w:p w14:paraId="5E395028" w14:textId="77777777" w:rsidR="00267300" w:rsidRPr="00116F05" w:rsidRDefault="00267300" w:rsidP="00A611FA">
            <w:pPr>
              <w:rPr>
                <w:highlight w:val="green"/>
                <w:lang w:val="en-US"/>
              </w:rPr>
            </w:pPr>
            <w:r w:rsidRPr="00116F05">
              <w:rPr>
                <w:rFonts w:hint="eastAsia"/>
                <w:highlight w:val="green"/>
                <w:lang w:val="en-US"/>
              </w:rPr>
              <w:t>Agreement</w:t>
            </w:r>
            <w:r w:rsidRPr="00116F05">
              <w:rPr>
                <w:highlight w:val="green"/>
                <w:lang w:val="en-US"/>
              </w:rPr>
              <w:t>:</w:t>
            </w:r>
            <w:r>
              <w:rPr>
                <w:rFonts w:ascii="Times New Roman" w:hAnsi="Times New Roman"/>
                <w:szCs w:val="20"/>
                <w:lang w:val="en-US"/>
              </w:rPr>
              <w:t xml:space="preserve"> </w:t>
            </w:r>
            <w:r>
              <w:rPr>
                <w:rFonts w:cs="Times"/>
                <w:color w:val="FF0000"/>
                <w:szCs w:val="20"/>
              </w:rPr>
              <w:t>[38.213]</w:t>
            </w:r>
          </w:p>
          <w:p w14:paraId="57C4E42C" w14:textId="77777777" w:rsidR="00267300" w:rsidRPr="00116F05" w:rsidRDefault="00267300" w:rsidP="00A611FA">
            <w:pPr>
              <w:rPr>
                <w:lang w:val="en-US"/>
              </w:rPr>
            </w:pPr>
            <w:r w:rsidRPr="00116F05">
              <w:rPr>
                <w:lang w:val="en-US"/>
              </w:rPr>
              <w:lastRenderedPageBreak/>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37725D6D" w14:textId="77777777" w:rsidR="00267300" w:rsidRPr="00116F05" w:rsidRDefault="00267300" w:rsidP="00A611FA">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3976F896" w14:textId="77777777" w:rsidR="00267300" w:rsidRPr="0041348D" w:rsidRDefault="00267300" w:rsidP="00A611FA">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242B721A" w14:textId="77777777" w:rsidR="00267300" w:rsidRPr="0041348D" w:rsidRDefault="00267300" w:rsidP="00A611FA">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31C52098" w14:textId="77777777" w:rsidR="00267300" w:rsidRPr="0041348D" w:rsidRDefault="00267300" w:rsidP="00A611FA">
            <w:pPr>
              <w:numPr>
                <w:ilvl w:val="2"/>
                <w:numId w:val="29"/>
              </w:numPr>
              <w:rPr>
                <w:rFonts w:ascii="Times New Roman" w:hAnsi="Times New Roman"/>
                <w:szCs w:val="20"/>
                <w:lang w:val="en-US"/>
              </w:rPr>
            </w:pPr>
            <w:r w:rsidRPr="00116F05">
              <w:rPr>
                <w:rFonts w:eastAsia="MS PGothic"/>
                <w:lang w:val="en-US" w:eastAsia="ja-JP"/>
              </w:rPr>
              <w:t>FFS: value(s) of X</w:t>
            </w:r>
          </w:p>
          <w:p w14:paraId="72803631" w14:textId="77777777" w:rsidR="00267300" w:rsidRPr="00116F05" w:rsidRDefault="00267300" w:rsidP="00A611FA">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3BABE0E0" w14:textId="77777777" w:rsidR="00267300" w:rsidRPr="00116F05" w:rsidRDefault="00267300" w:rsidP="00A611FA">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4BDEBA94" w14:textId="77777777" w:rsidR="00267300" w:rsidRPr="003273FA" w:rsidRDefault="00267300" w:rsidP="00A611FA">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2D6D7D65" w14:textId="77777777" w:rsidR="00267300" w:rsidRPr="001C15E4" w:rsidRDefault="00267300" w:rsidP="00281384">
            <w:pPr>
              <w:rPr>
                <w:rFonts w:eastAsia="SimSun"/>
                <w:lang w:val="en-US" w:eastAsia="zh-CN"/>
              </w:rPr>
            </w:pPr>
          </w:p>
        </w:tc>
      </w:tr>
    </w:tbl>
    <w:p w14:paraId="67342A57" w14:textId="77777777" w:rsidR="00267300" w:rsidRDefault="00267300" w:rsidP="00267300"/>
    <w:p w14:paraId="57492CB6" w14:textId="77777777" w:rsidR="00267300" w:rsidRDefault="00267300" w:rsidP="00267300">
      <w:r>
        <w:t>RAN1#112:</w:t>
      </w:r>
    </w:p>
    <w:p w14:paraId="2D452B8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C2E7732" w14:textId="77777777" w:rsidTr="00A611FA">
        <w:tc>
          <w:tcPr>
            <w:tcW w:w="9857" w:type="dxa"/>
            <w:shd w:val="clear" w:color="auto" w:fill="auto"/>
          </w:tcPr>
          <w:p w14:paraId="0621B2EA"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Pr="002050F7">
              <w:rPr>
                <w:color w:val="FF0000"/>
                <w:lang w:val="en-US"/>
              </w:rPr>
              <w:t>(</w:t>
            </w:r>
            <w:r w:rsidRPr="002050F7">
              <w:rPr>
                <w:color w:val="FF0000"/>
              </w:rPr>
              <w:t>replaced by later agreement)</w:t>
            </w:r>
          </w:p>
          <w:p w14:paraId="55D978AC" w14:textId="77777777" w:rsidR="00267300" w:rsidRPr="00322924" w:rsidRDefault="00267300" w:rsidP="00A611FA">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267300" w:rsidRPr="00322924" w14:paraId="7A809EA0" w14:textId="77777777" w:rsidTr="00A611FA">
              <w:tc>
                <w:tcPr>
                  <w:tcW w:w="7924" w:type="dxa"/>
                  <w:shd w:val="clear" w:color="auto" w:fill="auto"/>
                </w:tcPr>
                <w:p w14:paraId="12F74B22" w14:textId="77777777" w:rsidR="00267300" w:rsidRPr="00322924" w:rsidRDefault="00267300" w:rsidP="00A611FA">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340A195D" w14:textId="77777777" w:rsidR="00267300" w:rsidRPr="00322924" w:rsidRDefault="00267300" w:rsidP="00A611FA">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027BDF9A" w14:textId="77777777" w:rsidR="00267300" w:rsidRPr="00322924" w:rsidRDefault="00267300" w:rsidP="00A611FA">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653DD01D" w14:textId="77777777" w:rsidR="00267300" w:rsidRPr="00322924" w:rsidRDefault="00267300" w:rsidP="00A611FA">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0F65D915" w14:textId="77777777" w:rsidR="00267300" w:rsidRPr="00322924" w:rsidRDefault="00267300" w:rsidP="00A611FA">
                  <w:pPr>
                    <w:numPr>
                      <w:ilvl w:val="2"/>
                      <w:numId w:val="29"/>
                    </w:numPr>
                    <w:tabs>
                      <w:tab w:val="left" w:pos="2160"/>
                    </w:tabs>
                    <w:rPr>
                      <w:color w:val="000000"/>
                      <w:lang w:val="en-US"/>
                    </w:rPr>
                  </w:pPr>
                  <w:r w:rsidRPr="00322924">
                    <w:rPr>
                      <w:rFonts w:eastAsia="MS PGothic"/>
                      <w:color w:val="000000"/>
                      <w:lang w:val="en-US" w:eastAsia="ja-JP"/>
                    </w:rPr>
                    <w:t>FFS: value(s) of X</w:t>
                  </w:r>
                </w:p>
                <w:p w14:paraId="5145BE5D" w14:textId="77777777" w:rsidR="00267300" w:rsidRPr="00322924" w:rsidRDefault="00267300" w:rsidP="00A611FA">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7BA4D76A" w14:textId="77777777" w:rsidR="00267300" w:rsidRPr="00322924" w:rsidRDefault="00267300" w:rsidP="00A611FA">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7DE8F158" w14:textId="77777777" w:rsidR="00267300" w:rsidRPr="00322924" w:rsidRDefault="00267300" w:rsidP="00A611FA">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6C7FB646" w14:textId="77777777" w:rsidR="00267300" w:rsidRPr="00322924" w:rsidRDefault="00267300" w:rsidP="00A611FA">
                  <w:pPr>
                    <w:tabs>
                      <w:tab w:val="left" w:pos="1440"/>
                    </w:tabs>
                    <w:rPr>
                      <w:lang w:val="en-US"/>
                    </w:rPr>
                  </w:pPr>
                </w:p>
              </w:tc>
            </w:tr>
          </w:tbl>
          <w:p w14:paraId="3352626D" w14:textId="77777777" w:rsidR="00267300" w:rsidRPr="00322924" w:rsidRDefault="00267300" w:rsidP="00A611FA">
            <w:pPr>
              <w:tabs>
                <w:tab w:val="left" w:pos="720"/>
              </w:tabs>
              <w:rPr>
                <w:color w:val="000000"/>
                <w:lang w:val="en-US"/>
              </w:rPr>
            </w:pPr>
            <w:r w:rsidRPr="00322924">
              <w:rPr>
                <w:rFonts w:eastAsia="DengXian"/>
                <w:color w:val="000000"/>
                <w:lang w:val="en-US" w:eastAsia="zh-CN"/>
              </w:rPr>
              <w:t>For the “FFS: value(s) of X”</w:t>
            </w:r>
          </w:p>
          <w:p w14:paraId="7A96C4A3" w14:textId="77777777" w:rsidR="00267300" w:rsidRPr="00322924" w:rsidRDefault="00267300" w:rsidP="00A611FA">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0502A7A4" w14:textId="77777777" w:rsidR="00267300" w:rsidRPr="00322924" w:rsidRDefault="00267300" w:rsidP="00A611FA">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 xml:space="preserve">ote: Single Value pair for X is to </w:t>
            </w:r>
            <w:proofErr w:type="gramStart"/>
            <w:r w:rsidRPr="00322924">
              <w:rPr>
                <w:rFonts w:eastAsia="DengXian"/>
                <w:color w:val="000000"/>
                <w:lang w:val="en-US" w:eastAsia="zh-CN"/>
              </w:rPr>
              <w:t>selected</w:t>
            </w:r>
            <w:proofErr w:type="gramEnd"/>
            <w:r w:rsidRPr="00322924">
              <w:rPr>
                <w:rFonts w:eastAsia="DengXian"/>
                <w:color w:val="000000"/>
                <w:lang w:val="en-US" w:eastAsia="zh-CN"/>
              </w:rPr>
              <w:t xml:space="preserve"> for SCSs</w:t>
            </w:r>
          </w:p>
          <w:p w14:paraId="7F50883E" w14:textId="77777777" w:rsidR="00267300" w:rsidRPr="00322924" w:rsidRDefault="00267300" w:rsidP="00A611FA">
            <w:pPr>
              <w:rPr>
                <w:lang w:val="en-US"/>
              </w:rPr>
            </w:pPr>
          </w:p>
          <w:p w14:paraId="4F87A53D" w14:textId="77777777" w:rsidR="00267300" w:rsidRPr="00322924" w:rsidRDefault="00267300" w:rsidP="00A611FA">
            <w:pPr>
              <w:rPr>
                <w:highlight w:val="darkYellow"/>
                <w:lang w:val="en-US"/>
              </w:rPr>
            </w:pPr>
            <w:r w:rsidRPr="00322924">
              <w:rPr>
                <w:highlight w:val="darkYellow"/>
                <w:lang w:val="en-US"/>
              </w:rPr>
              <w:t xml:space="preserve">Working </w:t>
            </w:r>
            <w:r>
              <w:rPr>
                <w:highlight w:val="darkYellow"/>
                <w:lang w:val="en-US"/>
              </w:rPr>
              <w:t>a</w:t>
            </w:r>
            <w:r w:rsidRPr="00322924">
              <w:rPr>
                <w:highlight w:val="darkYellow"/>
                <w:lang w:val="en-US"/>
              </w:rPr>
              <w:t>ssumption</w:t>
            </w:r>
            <w:r>
              <w:rPr>
                <w:highlight w:val="darkYellow"/>
                <w:lang w:val="en-US"/>
              </w:rPr>
              <w:t>:</w:t>
            </w:r>
            <w:r>
              <w:rPr>
                <w:lang w:val="en-US"/>
              </w:rPr>
              <w:t xml:space="preserve"> </w:t>
            </w:r>
            <w:r w:rsidRPr="002050F7">
              <w:rPr>
                <w:color w:val="FF0000"/>
                <w:lang w:val="en-US"/>
              </w:rPr>
              <w:t>(</w:t>
            </w:r>
            <w:r w:rsidRPr="002050F7">
              <w:rPr>
                <w:color w:val="FF0000"/>
              </w:rPr>
              <w:t>replaced by later agreement)</w:t>
            </w:r>
          </w:p>
          <w:p w14:paraId="21DAF299" w14:textId="77777777" w:rsidR="00267300" w:rsidRDefault="00267300" w:rsidP="00A611FA">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67999E76" w14:textId="77777777" w:rsidR="00267300" w:rsidRPr="009F6358" w:rsidRDefault="00267300" w:rsidP="00A611FA">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5B1480" w14:textId="77777777" w:rsidR="00267300" w:rsidRPr="009F6358" w:rsidRDefault="00267300" w:rsidP="00281384">
            <w:pPr>
              <w:rPr>
                <w:lang w:val="en-US"/>
              </w:rPr>
            </w:pPr>
          </w:p>
        </w:tc>
      </w:tr>
    </w:tbl>
    <w:p w14:paraId="1D9FAD61" w14:textId="77777777" w:rsidR="00267300" w:rsidRDefault="00267300" w:rsidP="00267300"/>
    <w:p w14:paraId="11CB3197" w14:textId="77777777" w:rsidR="00267300" w:rsidRDefault="00267300" w:rsidP="00267300">
      <w:r>
        <w:t>RAN1#112bis-e:</w:t>
      </w:r>
    </w:p>
    <w:p w14:paraId="3B3A2F0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6FC08F1E" w14:textId="77777777" w:rsidTr="00A611FA">
        <w:tc>
          <w:tcPr>
            <w:tcW w:w="9857" w:type="dxa"/>
            <w:shd w:val="clear" w:color="auto" w:fill="auto"/>
          </w:tcPr>
          <w:p w14:paraId="4B31259E"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lang w:val="en-US"/>
              </w:rPr>
              <w:t xml:space="preserve"> </w:t>
            </w:r>
            <w:r w:rsidRPr="002050F7">
              <w:rPr>
                <w:color w:val="FF0000"/>
                <w:lang w:val="en-US"/>
              </w:rPr>
              <w:t>(</w:t>
            </w:r>
            <w:r w:rsidRPr="002050F7">
              <w:rPr>
                <w:color w:val="FF0000"/>
              </w:rPr>
              <w:t>replaced by later agreement)</w:t>
            </w:r>
          </w:p>
          <w:p w14:paraId="377CFE75" w14:textId="77777777" w:rsidR="00267300" w:rsidRPr="000E2F46" w:rsidRDefault="00267300" w:rsidP="00A611FA">
            <w:pPr>
              <w:rPr>
                <w:color w:val="000000"/>
                <w:lang w:val="en-US"/>
              </w:rPr>
            </w:pPr>
            <w:r w:rsidRPr="000E2F46">
              <w:rPr>
                <w:color w:val="000000"/>
                <w:lang w:val="en-US"/>
              </w:rPr>
              <w:t>Down-select one among the following options in RAN1#113:</w:t>
            </w:r>
          </w:p>
          <w:p w14:paraId="513AA319" w14:textId="77777777" w:rsidR="00267300" w:rsidRPr="000E2F46" w:rsidRDefault="00267300" w:rsidP="00A611FA">
            <w:pPr>
              <w:numPr>
                <w:ilvl w:val="0"/>
                <w:numId w:val="35"/>
              </w:numPr>
              <w:rPr>
                <w:color w:val="000000"/>
                <w:lang w:val="en-US"/>
              </w:rPr>
            </w:pPr>
            <w:r w:rsidRPr="000E2F46">
              <w:rPr>
                <w:color w:val="000000"/>
                <w:lang w:val="en-US"/>
              </w:rPr>
              <w:t>Option 1:</w:t>
            </w:r>
          </w:p>
          <w:p w14:paraId="518FD2B1"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1592BDA0"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39815720"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31F842B7"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C242306"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1606E07" w14:textId="77777777" w:rsidR="00267300" w:rsidRPr="000E2F46" w:rsidRDefault="00267300" w:rsidP="00A611FA">
            <w:pPr>
              <w:numPr>
                <w:ilvl w:val="0"/>
                <w:numId w:val="35"/>
              </w:numPr>
              <w:rPr>
                <w:color w:val="000000"/>
                <w:lang w:val="en-US"/>
              </w:rPr>
            </w:pPr>
            <w:r w:rsidRPr="000E2F46">
              <w:rPr>
                <w:color w:val="000000"/>
                <w:lang w:val="en-US"/>
              </w:rPr>
              <w:t>Option 2:</w:t>
            </w:r>
          </w:p>
          <w:p w14:paraId="5B69DC02"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072A0DEC" w14:textId="77777777" w:rsidR="00267300" w:rsidRPr="000E2F46" w:rsidRDefault="00267300" w:rsidP="00A611FA">
            <w:pPr>
              <w:numPr>
                <w:ilvl w:val="2"/>
                <w:numId w:val="34"/>
              </w:numPr>
              <w:rPr>
                <w:color w:val="000000"/>
                <w:lang w:val="en-US"/>
              </w:rPr>
            </w:pPr>
            <w:r w:rsidRPr="000E2F46">
              <w:rPr>
                <w:color w:val="000000"/>
                <w:lang w:val="en-US"/>
              </w:rPr>
              <w:lastRenderedPageBreak/>
              <w:t xml:space="preserve">X = </w:t>
            </w:r>
            <w:r w:rsidRPr="000E2F46">
              <w:rPr>
                <w:color w:val="FF0000"/>
                <w:lang w:val="en-US"/>
              </w:rPr>
              <w:t>1/0.5 ms</w:t>
            </w:r>
            <w:r w:rsidRPr="000E2F46">
              <w:rPr>
                <w:color w:val="000000"/>
                <w:lang w:val="en-US"/>
              </w:rPr>
              <w:t xml:space="preserve"> for 15/30 kHz SCS</w:t>
            </w:r>
          </w:p>
          <w:p w14:paraId="7364DE5D"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7FB3887F"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8873F0"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7ED48524" w14:textId="77777777" w:rsidR="00267300" w:rsidRPr="000E2F46" w:rsidRDefault="00267300" w:rsidP="00A611FA">
            <w:pPr>
              <w:numPr>
                <w:ilvl w:val="0"/>
                <w:numId w:val="35"/>
              </w:numPr>
              <w:rPr>
                <w:color w:val="000000"/>
                <w:lang w:val="en-US"/>
              </w:rPr>
            </w:pPr>
            <w:r w:rsidRPr="000E2F46">
              <w:rPr>
                <w:color w:val="000000"/>
                <w:lang w:val="en-US"/>
              </w:rPr>
              <w:t>Option 3:</w:t>
            </w:r>
          </w:p>
          <w:p w14:paraId="3A04B6CE" w14:textId="77777777" w:rsidR="00267300" w:rsidRPr="000E2F46" w:rsidRDefault="00267300" w:rsidP="00A611FA">
            <w:pPr>
              <w:numPr>
                <w:ilvl w:val="1"/>
                <w:numId w:val="35"/>
              </w:numPr>
              <w:rPr>
                <w:color w:val="000000"/>
                <w:lang w:val="en-US"/>
              </w:rPr>
            </w:pPr>
            <w:r w:rsidRPr="000E2F46">
              <w:rPr>
                <w:color w:val="000000"/>
                <w:lang w:val="en-US"/>
              </w:rPr>
              <w:t>For the “FFS: value(s) of X”,</w:t>
            </w:r>
          </w:p>
          <w:p w14:paraId="61E5D912" w14:textId="77777777" w:rsidR="00267300" w:rsidRPr="000E2F46" w:rsidRDefault="00267300" w:rsidP="00A611FA">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49C57861" w14:textId="77777777" w:rsidR="00267300" w:rsidRPr="000E2F46" w:rsidRDefault="00267300" w:rsidP="00A611FA">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37A81035" w14:textId="77777777" w:rsidR="00267300" w:rsidRPr="000E2F46" w:rsidRDefault="00267300" w:rsidP="00A611FA">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45829B78" w14:textId="77777777" w:rsidR="00267300" w:rsidRPr="000E2F46" w:rsidRDefault="00267300" w:rsidP="00A611FA">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3E9318BF" w14:textId="77777777" w:rsidR="00267300" w:rsidRPr="000E2F46" w:rsidRDefault="00267300" w:rsidP="00A611FA">
            <w:pPr>
              <w:numPr>
                <w:ilvl w:val="0"/>
                <w:numId w:val="35"/>
              </w:numPr>
              <w:rPr>
                <w:color w:val="000000"/>
                <w:lang w:val="en-US"/>
              </w:rPr>
            </w:pPr>
            <w:r w:rsidRPr="000E2F46">
              <w:rPr>
                <w:color w:val="000000"/>
                <w:lang w:val="en-US"/>
              </w:rPr>
              <w:t>Option 4:</w:t>
            </w:r>
          </w:p>
          <w:p w14:paraId="2C291C2C"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402A9415"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3C7FCA23"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0D7A78C2"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E776E5D"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36D1AEFE" w14:textId="77777777" w:rsidR="00267300" w:rsidRDefault="00267300" w:rsidP="00A611FA">
            <w:pPr>
              <w:rPr>
                <w:color w:val="000000"/>
                <w:lang w:val="en-US"/>
              </w:rPr>
            </w:pPr>
          </w:p>
          <w:p w14:paraId="25330B82"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lang w:val="en-US"/>
              </w:rPr>
              <w:t xml:space="preserve"> </w:t>
            </w:r>
            <w:r w:rsidRPr="002050F7">
              <w:rPr>
                <w:color w:val="FF0000"/>
                <w:lang w:val="en-US"/>
              </w:rPr>
              <w:t>(</w:t>
            </w:r>
            <w:r w:rsidRPr="002050F7">
              <w:rPr>
                <w:color w:val="FF0000"/>
              </w:rPr>
              <w:t>replaced by later agreement)</w:t>
            </w:r>
          </w:p>
          <w:p w14:paraId="324D4DC6" w14:textId="77777777" w:rsidR="00267300" w:rsidRPr="00E27A21" w:rsidRDefault="00267300" w:rsidP="00A611FA">
            <w:pPr>
              <w:rPr>
                <w:color w:val="000000"/>
                <w:lang w:val="en-US"/>
              </w:rPr>
            </w:pPr>
            <w:r w:rsidRPr="00E27A21">
              <w:rPr>
                <w:color w:val="000000"/>
                <w:lang w:val="en-US"/>
              </w:rPr>
              <w:t>The potential timeline relaxations for the following cases are FFS:</w:t>
            </w:r>
          </w:p>
          <w:p w14:paraId="5AAD6CB6" w14:textId="77777777" w:rsidR="00267300" w:rsidRPr="00E27A21" w:rsidRDefault="00267300" w:rsidP="00A611FA">
            <w:pPr>
              <w:numPr>
                <w:ilvl w:val="0"/>
                <w:numId w:val="36"/>
              </w:numPr>
              <w:rPr>
                <w:color w:val="000000"/>
                <w:lang w:val="en-US"/>
              </w:rPr>
            </w:pPr>
            <w:r w:rsidRPr="00E27A21">
              <w:rPr>
                <w:color w:val="000000"/>
                <w:lang w:val="en-US"/>
              </w:rPr>
              <w:t>For 2-step RACH:</w:t>
            </w:r>
          </w:p>
          <w:p w14:paraId="4A305C68" w14:textId="77777777" w:rsidR="00267300" w:rsidRPr="00E27A21" w:rsidRDefault="00267300" w:rsidP="00A611FA">
            <w:pPr>
              <w:numPr>
                <w:ilvl w:val="1"/>
                <w:numId w:val="36"/>
              </w:numPr>
              <w:rPr>
                <w:color w:val="000000"/>
                <w:lang w:val="en-US"/>
              </w:rPr>
            </w:pPr>
            <w:r w:rsidRPr="00E27A21">
              <w:rPr>
                <w:color w:val="000000"/>
                <w:lang w:val="en-US"/>
              </w:rPr>
              <w:t xml:space="preserve">Case 2a: Between reception of </w:t>
            </w:r>
            <w:proofErr w:type="spellStart"/>
            <w:r w:rsidRPr="00E27A21">
              <w:rPr>
                <w:color w:val="000000"/>
                <w:lang w:val="en-US"/>
              </w:rPr>
              <w:t>fallbackRAR</w:t>
            </w:r>
            <w:proofErr w:type="spellEnd"/>
            <w:r w:rsidRPr="00E27A21">
              <w:rPr>
                <w:color w:val="000000"/>
                <w:lang w:val="en-US"/>
              </w:rPr>
              <w:t xml:space="preserve"> and transmission of Msg3</w:t>
            </w:r>
          </w:p>
          <w:p w14:paraId="3C55D6E6" w14:textId="77777777" w:rsidR="00267300" w:rsidRPr="00E27A21" w:rsidRDefault="00267300" w:rsidP="00A611FA">
            <w:pPr>
              <w:numPr>
                <w:ilvl w:val="1"/>
                <w:numId w:val="36"/>
              </w:numPr>
              <w:rPr>
                <w:color w:val="000000"/>
                <w:lang w:val="en-US"/>
              </w:rPr>
            </w:pPr>
            <w:r w:rsidRPr="00E27A21">
              <w:rPr>
                <w:color w:val="000000"/>
                <w:lang w:val="en-US"/>
              </w:rPr>
              <w:t xml:space="preserve">Case 2b: Between reception of </w:t>
            </w:r>
            <w:proofErr w:type="spellStart"/>
            <w:r w:rsidRPr="00E27A21">
              <w:rPr>
                <w:color w:val="000000"/>
                <w:lang w:val="en-US"/>
              </w:rPr>
              <w:t>successRAR</w:t>
            </w:r>
            <w:proofErr w:type="spellEnd"/>
            <w:r w:rsidRPr="00E27A21">
              <w:rPr>
                <w:color w:val="000000"/>
                <w:lang w:val="en-US"/>
              </w:rPr>
              <w:t xml:space="preserve"> and transmission of corresponding HARQ-ACK</w:t>
            </w:r>
          </w:p>
          <w:p w14:paraId="44221C95" w14:textId="77777777" w:rsidR="00267300" w:rsidRPr="00E27A21" w:rsidRDefault="00267300" w:rsidP="00A611FA">
            <w:pPr>
              <w:numPr>
                <w:ilvl w:val="0"/>
                <w:numId w:val="36"/>
              </w:numPr>
              <w:rPr>
                <w:color w:val="000000"/>
                <w:lang w:val="en-US"/>
              </w:rPr>
            </w:pPr>
            <w:r w:rsidRPr="00E27A21">
              <w:rPr>
                <w:color w:val="000000"/>
                <w:lang w:val="en-US"/>
              </w:rPr>
              <w:t>For 4-step RACH:</w:t>
            </w:r>
          </w:p>
          <w:p w14:paraId="6BAF5099" w14:textId="77777777" w:rsidR="00267300" w:rsidRPr="00E27A21" w:rsidRDefault="00267300" w:rsidP="00A611FA">
            <w:pPr>
              <w:numPr>
                <w:ilvl w:val="1"/>
                <w:numId w:val="36"/>
              </w:numPr>
              <w:rPr>
                <w:color w:val="000000"/>
                <w:lang w:val="en-US"/>
              </w:rPr>
            </w:pPr>
            <w:r w:rsidRPr="00E27A21">
              <w:rPr>
                <w:color w:val="000000"/>
                <w:lang w:val="en-US"/>
              </w:rPr>
              <w:t>Case 4a: Between reception of RAR PDSCH in which UE does not correctly receive the transport block and upcoming transmission of PRACH</w:t>
            </w:r>
          </w:p>
          <w:p w14:paraId="3FB400EF" w14:textId="77777777" w:rsidR="00267300" w:rsidRPr="00E27A21" w:rsidRDefault="00267300" w:rsidP="00A611FA">
            <w:pPr>
              <w:numPr>
                <w:ilvl w:val="1"/>
                <w:numId w:val="36"/>
              </w:numPr>
              <w:rPr>
                <w:color w:val="000000"/>
                <w:lang w:val="en-US"/>
              </w:rPr>
            </w:pPr>
            <w:r w:rsidRPr="00E27A21">
              <w:rPr>
                <w:color w:val="000000"/>
                <w:lang w:val="en-US"/>
              </w:rPr>
              <w:t>Case 4b: Between reception of RAR with RAPID which is not associated with the corresponding PRACH transmission and upcoming transmission of PRACH</w:t>
            </w:r>
          </w:p>
          <w:p w14:paraId="1CB20480" w14:textId="77777777" w:rsidR="00267300" w:rsidRDefault="00267300" w:rsidP="00A611FA">
            <w:pPr>
              <w:rPr>
                <w:lang w:val="en-US"/>
              </w:rPr>
            </w:pPr>
          </w:p>
          <w:p w14:paraId="74635586" w14:textId="77777777" w:rsidR="00267300" w:rsidRPr="00C56C9A" w:rsidRDefault="00267300" w:rsidP="00A611F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Pr>
                <w:rFonts w:ascii="Times New Roman" w:hAnsi="Times New Roman"/>
                <w:szCs w:val="20"/>
                <w:lang w:val="en-US"/>
              </w:rPr>
              <w:t xml:space="preserve"> </w:t>
            </w:r>
            <w:r>
              <w:rPr>
                <w:rFonts w:cs="Times"/>
                <w:color w:val="FF0000"/>
                <w:szCs w:val="20"/>
              </w:rPr>
              <w:t>[38.213]</w:t>
            </w:r>
          </w:p>
          <w:p w14:paraId="21D4EA45" w14:textId="77777777" w:rsidR="00267300" w:rsidRPr="00C56C9A" w:rsidRDefault="00267300" w:rsidP="00A611FA">
            <w:pPr>
              <w:rPr>
                <w:bCs/>
                <w:lang w:val="en-US"/>
              </w:rPr>
            </w:pPr>
            <w:r w:rsidRPr="00C56C9A">
              <w:rPr>
                <w:bCs/>
                <w:lang w:val="en-US"/>
              </w:rPr>
              <w:t>Confirm the following working assumption by assuming that Msg3 indication is available</w:t>
            </w:r>
            <w:r>
              <w:rPr>
                <w:bCs/>
                <w:lang w:val="en-US"/>
              </w:rPr>
              <w:t>:</w:t>
            </w:r>
          </w:p>
          <w:p w14:paraId="002C24D3" w14:textId="77777777" w:rsidR="00267300" w:rsidRDefault="00267300" w:rsidP="00A611FA">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388D5844" w14:textId="77777777" w:rsidR="00267300" w:rsidRPr="009F6358" w:rsidRDefault="00267300" w:rsidP="00A611FA">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1800997" w14:textId="77777777" w:rsidR="00267300" w:rsidRDefault="00267300" w:rsidP="00A611FA">
            <w:pPr>
              <w:rPr>
                <w:lang w:val="en-US"/>
              </w:rPr>
            </w:pPr>
          </w:p>
          <w:p w14:paraId="47FCA266" w14:textId="77777777" w:rsidR="00267300" w:rsidRPr="00F917D2" w:rsidRDefault="00267300" w:rsidP="00A611FA">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(LS)</w:t>
            </w:r>
          </w:p>
          <w:p w14:paraId="41EEF3E7" w14:textId="77777777" w:rsidR="00267300" w:rsidRPr="00F917D2" w:rsidRDefault="00267300" w:rsidP="00A611FA">
            <w:pPr>
              <w:rPr>
                <w:lang w:eastAsia="x-none"/>
              </w:rPr>
            </w:pPr>
            <w:r w:rsidRPr="00F917D2">
              <w:rPr>
                <w:lang w:eastAsia="x-none"/>
              </w:rPr>
              <w:t xml:space="preserve">[Draft] LS </w:t>
            </w:r>
            <w:hyperlink r:id="rId12" w:history="1">
              <w:r w:rsidRPr="00F917D2">
                <w:rPr>
                  <w:rStyle w:val="Hyperlink"/>
                </w:rPr>
                <w:t>R1-2304258</w:t>
              </w:r>
            </w:hyperlink>
            <w:r w:rsidRPr="00F917D2">
              <w:rPr>
                <w:lang w:eastAsia="x-none"/>
              </w:rPr>
              <w:t xml:space="preserve"> is endorsed in principle with changing “to specify” to “to consider”.</w:t>
            </w:r>
          </w:p>
          <w:p w14:paraId="070FBE63" w14:textId="77777777" w:rsidR="00267300" w:rsidRDefault="00267300" w:rsidP="00A611FA">
            <w:pPr>
              <w:rPr>
                <w:rFonts w:eastAsia="DengXian"/>
                <w:lang w:eastAsia="zh-CN"/>
              </w:rPr>
            </w:pPr>
            <w:r w:rsidRPr="00F917D2">
              <w:rPr>
                <w:rFonts w:eastAsia="DengXian"/>
                <w:lang w:eastAsia="zh-CN"/>
              </w:rPr>
              <w:t xml:space="preserve">Final LS </w:t>
            </w:r>
            <w:hyperlink r:id="rId13" w:history="1">
              <w:r w:rsidRPr="007C0019">
                <w:rPr>
                  <w:rStyle w:val="Hyperlink"/>
                </w:rPr>
                <w:t>R1-2304262</w:t>
              </w:r>
            </w:hyperlink>
            <w:r w:rsidRPr="00F917D2">
              <w:rPr>
                <w:rFonts w:eastAsia="DengXian"/>
                <w:lang w:eastAsia="zh-CN"/>
              </w:rPr>
              <w:t xml:space="preserve"> is endorsed</w:t>
            </w:r>
          </w:p>
          <w:p w14:paraId="4DAFE3BC" w14:textId="77777777" w:rsidR="00267300" w:rsidRPr="009F6358" w:rsidRDefault="00267300" w:rsidP="00281384">
            <w:pPr>
              <w:rPr>
                <w:lang w:val="en-US"/>
              </w:rPr>
            </w:pPr>
          </w:p>
        </w:tc>
      </w:tr>
    </w:tbl>
    <w:p w14:paraId="493F5A59" w14:textId="77777777" w:rsidR="00267300" w:rsidRDefault="00267300" w:rsidP="00267300"/>
    <w:p w14:paraId="1E79EA44" w14:textId="77777777" w:rsidR="00267300" w:rsidRDefault="00267300" w:rsidP="00267300">
      <w:r>
        <w:t>RAN1#113:</w:t>
      </w:r>
    </w:p>
    <w:p w14:paraId="461CF5B0"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0545852" w14:textId="77777777" w:rsidTr="00A611FA">
        <w:tc>
          <w:tcPr>
            <w:tcW w:w="9857" w:type="dxa"/>
            <w:shd w:val="clear" w:color="auto" w:fill="auto"/>
          </w:tcPr>
          <w:p w14:paraId="561A5F8C" w14:textId="77777777" w:rsidR="00267300" w:rsidRPr="00B25749"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 38.321, 38.331]</w:t>
            </w:r>
          </w:p>
          <w:p w14:paraId="4CD055F9" w14:textId="77777777" w:rsidR="00267300" w:rsidRPr="0080198B" w:rsidRDefault="00267300" w:rsidP="00A611FA">
            <w:pPr>
              <w:numPr>
                <w:ilvl w:val="0"/>
                <w:numId w:val="35"/>
              </w:numPr>
              <w:rPr>
                <w:lang w:val="en-US"/>
              </w:rPr>
            </w:pPr>
            <w:r w:rsidRPr="0080198B">
              <w:rPr>
                <w:lang w:val="en-US"/>
              </w:rPr>
              <w:t>For the “FFS: value(s) of X”,</w:t>
            </w:r>
          </w:p>
          <w:p w14:paraId="6F7F22AC" w14:textId="77777777" w:rsidR="00267300" w:rsidRPr="0080198B" w:rsidRDefault="00267300" w:rsidP="00A611FA">
            <w:pPr>
              <w:numPr>
                <w:ilvl w:val="1"/>
                <w:numId w:val="35"/>
              </w:numPr>
              <w:rPr>
                <w:lang w:val="en-US"/>
              </w:rPr>
            </w:pPr>
            <w:r w:rsidRPr="0080198B">
              <w:rPr>
                <w:lang w:val="en-US"/>
              </w:rPr>
              <w:t>X = 1/0.5 ms for 15/30 kHz SCS</w:t>
            </w:r>
          </w:p>
          <w:p w14:paraId="7B620BEE" w14:textId="77777777" w:rsidR="00267300" w:rsidRPr="0080198B" w:rsidRDefault="00267300" w:rsidP="00A611FA">
            <w:pPr>
              <w:numPr>
                <w:ilvl w:val="0"/>
                <w:numId w:val="35"/>
              </w:numPr>
              <w:rPr>
                <w:lang w:val="en-US"/>
              </w:rPr>
            </w:pPr>
            <w:r w:rsidRPr="0080198B">
              <w:rPr>
                <w:lang w:val="en-US"/>
              </w:rPr>
              <w:t>Legacy default TDRA table and Δ are reused.</w:t>
            </w:r>
          </w:p>
          <w:p w14:paraId="7B709594" w14:textId="77777777" w:rsidR="00267300" w:rsidRPr="0080198B" w:rsidRDefault="00267300" w:rsidP="00A611FA">
            <w:pPr>
              <w:numPr>
                <w:ilvl w:val="0"/>
                <w:numId w:val="35"/>
              </w:numPr>
              <w:rPr>
                <w:lang w:val="en-US"/>
              </w:rPr>
            </w:pPr>
            <w:r w:rsidRPr="0080198B">
              <w:rPr>
                <w:lang w:val="en-US"/>
              </w:rPr>
              <w:t>A network-configurable additional separate early indication in Msg1 for Rel-18 eRedCap UEs is supported.</w:t>
            </w:r>
          </w:p>
          <w:p w14:paraId="2927532A" w14:textId="77777777" w:rsidR="00267300" w:rsidRPr="0080198B" w:rsidRDefault="00267300" w:rsidP="00A611FA">
            <w:pPr>
              <w:numPr>
                <w:ilvl w:val="1"/>
                <w:numId w:val="35"/>
              </w:numPr>
              <w:rPr>
                <w:lang w:val="en-US"/>
              </w:rPr>
            </w:pPr>
            <w:r w:rsidRPr="0080198B">
              <w:rPr>
                <w:lang w:val="en-US"/>
              </w:rPr>
              <w:t>When Msg1 indication for Rel-18 eRedCap UEs is configured, it is used by Rel-18 eRedCap UEs (with or without UE BB bandwidth reduction).</w:t>
            </w:r>
          </w:p>
          <w:p w14:paraId="64AE4A99" w14:textId="77777777" w:rsidR="00267300" w:rsidRPr="0080198B" w:rsidRDefault="00267300" w:rsidP="00A611FA">
            <w:pPr>
              <w:numPr>
                <w:ilvl w:val="0"/>
                <w:numId w:val="35"/>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0D70AF58" w14:textId="77777777" w:rsidR="00267300" w:rsidRPr="0080198B" w:rsidRDefault="00267300" w:rsidP="00A611FA">
            <w:pPr>
              <w:numPr>
                <w:ilvl w:val="1"/>
                <w:numId w:val="35"/>
              </w:numPr>
              <w:rPr>
                <w:lang w:val="en-US"/>
              </w:rPr>
            </w:pPr>
            <w:r w:rsidRPr="0080198B">
              <w:rPr>
                <w:lang w:val="en-US"/>
              </w:rPr>
              <w:t>Note: Rel-18 eRedCap UEs will be differentiated from Rel-17 RedCap UEs based on Msg3 of Rel-18 eRedCap UEs.</w:t>
            </w:r>
          </w:p>
          <w:p w14:paraId="37037BB1" w14:textId="77777777" w:rsidR="00267300" w:rsidRPr="0080198B" w:rsidRDefault="00267300" w:rsidP="00A611FA">
            <w:pPr>
              <w:numPr>
                <w:ilvl w:val="0"/>
                <w:numId w:val="35"/>
              </w:numPr>
              <w:rPr>
                <w:lang w:val="en-US"/>
              </w:rPr>
            </w:pPr>
            <w:r w:rsidRPr="0080198B">
              <w:rPr>
                <w:lang w:val="en-US"/>
              </w:rPr>
              <w:t>Additional early indication in MsgA PRACH is not supported.</w:t>
            </w:r>
          </w:p>
          <w:p w14:paraId="1BACFC09" w14:textId="77777777" w:rsidR="00267300" w:rsidRDefault="00267300" w:rsidP="00A611FA">
            <w:pPr>
              <w:rPr>
                <w:rFonts w:eastAsia="SimSun"/>
                <w:lang w:val="en-US" w:eastAsia="zh-CN"/>
              </w:rPr>
            </w:pPr>
          </w:p>
          <w:p w14:paraId="564DAABA" w14:textId="77777777" w:rsidR="00267300" w:rsidRPr="00C100C0"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7C9B8A04" w14:textId="77777777" w:rsidR="00267300" w:rsidRPr="00C100C0" w:rsidRDefault="00267300" w:rsidP="00A611FA">
            <w:pPr>
              <w:numPr>
                <w:ilvl w:val="0"/>
                <w:numId w:val="35"/>
              </w:numPr>
              <w:rPr>
                <w:rFonts w:ascii="Times New Roman" w:hAnsi="Times New Roman"/>
                <w:bCs/>
                <w:szCs w:val="20"/>
                <w:lang w:val="en-US"/>
              </w:rPr>
            </w:pPr>
            <w:r w:rsidRPr="00C100C0">
              <w:rPr>
                <w:rFonts w:ascii="Times New Roman" w:hAnsi="Times New Roman"/>
                <w:bCs/>
                <w:szCs w:val="20"/>
                <w:lang w:val="en-US"/>
              </w:rPr>
              <w:lastRenderedPageBreak/>
              <w:t>For UE BB bandwidth reduction, the same timeline relaxation as for the Msg2-Msg3 timeline applies at least for the following cases:</w:t>
            </w:r>
          </w:p>
          <w:p w14:paraId="760AC398" w14:textId="77777777" w:rsidR="00267300" w:rsidRPr="00CA64F6" w:rsidRDefault="00267300" w:rsidP="00A611FA">
            <w:pPr>
              <w:numPr>
                <w:ilvl w:val="1"/>
                <w:numId w:val="35"/>
              </w:numPr>
              <w:rPr>
                <w:lang w:val="en-US"/>
              </w:rPr>
            </w:pPr>
            <w:r w:rsidRPr="00CA64F6">
              <w:rPr>
                <w:lang w:val="en-US"/>
              </w:rPr>
              <w:t>Case 4a: Between reception of RAR PDSCH in which UE does not correctly receive the transport block and upcoming transmission of PRACH</w:t>
            </w:r>
          </w:p>
          <w:p w14:paraId="15FEA013" w14:textId="77777777" w:rsidR="00267300" w:rsidRPr="00CA64F6" w:rsidRDefault="00267300" w:rsidP="00A611FA">
            <w:pPr>
              <w:numPr>
                <w:ilvl w:val="1"/>
                <w:numId w:val="35"/>
              </w:numPr>
              <w:rPr>
                <w:lang w:val="en-US"/>
              </w:rPr>
            </w:pPr>
            <w:r w:rsidRPr="00CA64F6">
              <w:rPr>
                <w:lang w:val="en-US"/>
              </w:rPr>
              <w:t>Case 4b: Between reception of RAR with RAPID which is not associated with the corresponding PRACH transmission and upcoming transmission of PRACH</w:t>
            </w:r>
          </w:p>
          <w:p w14:paraId="5E58A522" w14:textId="77777777" w:rsidR="00267300" w:rsidRDefault="00267300" w:rsidP="00A611FA">
            <w:pPr>
              <w:rPr>
                <w:rFonts w:eastAsia="SimSun"/>
                <w:lang w:val="en-US" w:eastAsia="zh-CN"/>
              </w:rPr>
            </w:pPr>
          </w:p>
          <w:p w14:paraId="0F3E864E"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6CB30718" w14:textId="77777777" w:rsidR="00267300" w:rsidRPr="0037197E" w:rsidRDefault="00267300" w:rsidP="00A611FA">
            <w:pPr>
              <w:rPr>
                <w:rFonts w:eastAsia="SimSun"/>
                <w:lang w:val="en-US" w:eastAsia="zh-CN"/>
              </w:rPr>
            </w:pPr>
            <w:r w:rsidRPr="0037197E">
              <w:rPr>
                <w:rFonts w:eastAsia="SimSun"/>
                <w:lang w:val="en-US" w:eastAsia="zh-CN"/>
              </w:rPr>
              <w:t>For UE BB bandwidth reduction, for 2-step RACH, assuming that MsgA PUSCH indication is transmitted:</w:t>
            </w:r>
          </w:p>
          <w:p w14:paraId="2B241CBB" w14:textId="77777777" w:rsidR="00267300" w:rsidRPr="0037197E" w:rsidRDefault="00267300" w:rsidP="00A611FA">
            <w:pPr>
              <w:numPr>
                <w:ilvl w:val="0"/>
                <w:numId w:val="39"/>
              </w:numPr>
              <w:rPr>
                <w:rFonts w:eastAsia="SimSun"/>
                <w:lang w:val="en-US" w:eastAsia="zh-CN"/>
              </w:rPr>
            </w:pPr>
            <w:r w:rsidRPr="0037197E">
              <w:rPr>
                <w:rFonts w:eastAsia="SimSun"/>
                <w:lang w:val="en-US" w:eastAsia="zh-CN"/>
              </w:rPr>
              <w:t>The bandwidth of a MsgB scheduled with MSGB-RNTI should be limited in a similar way as Msg2.</w:t>
            </w:r>
          </w:p>
          <w:p w14:paraId="236EF2E6" w14:textId="77777777" w:rsidR="00267300" w:rsidRPr="0037197E" w:rsidRDefault="00267300" w:rsidP="00A611FA">
            <w:pPr>
              <w:numPr>
                <w:ilvl w:val="1"/>
                <w:numId w:val="39"/>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72692789" w14:textId="77777777" w:rsidR="00267300" w:rsidRPr="0037197E" w:rsidRDefault="00267300" w:rsidP="00A611FA">
            <w:pPr>
              <w:numPr>
                <w:ilvl w:val="2"/>
                <w:numId w:val="39"/>
              </w:numPr>
              <w:rPr>
                <w:rFonts w:eastAsia="SimSun"/>
                <w:lang w:val="en-US" w:eastAsia="zh-CN"/>
              </w:rPr>
            </w:pPr>
            <w:r w:rsidRPr="0037197E">
              <w:rPr>
                <w:rFonts w:eastAsia="SimSun"/>
                <w:lang w:val="en-US" w:eastAsia="zh-CN"/>
              </w:rPr>
              <w:t xml:space="preserve">Case 2a: Between reception of </w:t>
            </w:r>
            <w:proofErr w:type="spellStart"/>
            <w:r w:rsidRPr="0037197E">
              <w:rPr>
                <w:rFonts w:eastAsia="SimSun"/>
                <w:lang w:val="en-US" w:eastAsia="zh-CN"/>
              </w:rPr>
              <w:t>fallbackRAR</w:t>
            </w:r>
            <w:proofErr w:type="spellEnd"/>
            <w:r w:rsidRPr="0037197E">
              <w:rPr>
                <w:rFonts w:eastAsia="SimSun"/>
                <w:lang w:val="en-US" w:eastAsia="zh-CN"/>
              </w:rPr>
              <w:t xml:space="preserve"> and transmission of Msg3</w:t>
            </w:r>
          </w:p>
          <w:p w14:paraId="471EA5A2" w14:textId="77777777" w:rsidR="00267300" w:rsidRPr="0037197E" w:rsidRDefault="00267300" w:rsidP="00A611FA">
            <w:pPr>
              <w:numPr>
                <w:ilvl w:val="2"/>
                <w:numId w:val="39"/>
              </w:numPr>
              <w:rPr>
                <w:rFonts w:eastAsia="SimSun"/>
                <w:lang w:val="en-US" w:eastAsia="zh-CN"/>
              </w:rPr>
            </w:pPr>
            <w:r w:rsidRPr="0037197E">
              <w:rPr>
                <w:rFonts w:eastAsia="SimSun"/>
                <w:lang w:val="en-US" w:eastAsia="zh-CN"/>
              </w:rPr>
              <w:t xml:space="preserve">Case 2b: Between reception of </w:t>
            </w:r>
            <w:proofErr w:type="spellStart"/>
            <w:r w:rsidRPr="0037197E">
              <w:rPr>
                <w:rFonts w:eastAsia="SimSun"/>
                <w:lang w:val="en-US" w:eastAsia="zh-CN"/>
              </w:rPr>
              <w:t>successRAR</w:t>
            </w:r>
            <w:proofErr w:type="spellEnd"/>
            <w:r w:rsidRPr="0037197E">
              <w:rPr>
                <w:rFonts w:eastAsia="SimSun"/>
                <w:lang w:val="en-US" w:eastAsia="zh-CN"/>
              </w:rPr>
              <w:t xml:space="preserve"> and transmission of corresponding HARQ-ACK</w:t>
            </w:r>
          </w:p>
          <w:p w14:paraId="7DC52338" w14:textId="77777777" w:rsidR="00267300" w:rsidRDefault="00267300" w:rsidP="00A611FA">
            <w:pPr>
              <w:numPr>
                <w:ilvl w:val="0"/>
                <w:numId w:val="39"/>
              </w:numPr>
              <w:rPr>
                <w:rFonts w:eastAsia="SimSun"/>
                <w:lang w:val="en-US" w:eastAsia="zh-CN"/>
              </w:rPr>
            </w:pPr>
            <w:r w:rsidRPr="0037197E">
              <w:rPr>
                <w:rFonts w:eastAsia="SimSun"/>
                <w:lang w:val="en-US" w:eastAsia="zh-CN"/>
              </w:rPr>
              <w:t>The bandwidth of a MsgB scheduled with C-RNTI should be limited in a similar way as Msg4.</w:t>
            </w:r>
          </w:p>
          <w:p w14:paraId="5AA7BEEC" w14:textId="77777777" w:rsidR="00267300" w:rsidRPr="009F6358" w:rsidRDefault="00267300" w:rsidP="00281384">
            <w:pPr>
              <w:rPr>
                <w:lang w:val="en-US"/>
              </w:rPr>
            </w:pPr>
          </w:p>
        </w:tc>
      </w:tr>
    </w:tbl>
    <w:p w14:paraId="5EB328AF" w14:textId="77777777" w:rsidR="0016625B" w:rsidRDefault="0016625B" w:rsidP="0016625B"/>
    <w:p w14:paraId="1A2CA8D4" w14:textId="77777777" w:rsidR="0016625B" w:rsidRDefault="0016625B" w:rsidP="0016625B">
      <w:r>
        <w:t>RAN1#114:</w:t>
      </w:r>
    </w:p>
    <w:p w14:paraId="3E558C08" w14:textId="77777777" w:rsidR="0016625B" w:rsidRDefault="0016625B" w:rsidP="001662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625B" w:rsidRPr="00322924" w14:paraId="56E5F3FC" w14:textId="77777777" w:rsidTr="00296652">
        <w:tc>
          <w:tcPr>
            <w:tcW w:w="9857" w:type="dxa"/>
            <w:shd w:val="clear" w:color="auto" w:fill="auto"/>
          </w:tcPr>
          <w:p w14:paraId="61638383" w14:textId="77777777" w:rsidR="0016625B" w:rsidRPr="00595B8F" w:rsidRDefault="0016625B" w:rsidP="00296652">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41B91A26" w14:textId="77777777" w:rsidR="0016625B" w:rsidRPr="00595B8F" w:rsidRDefault="0016625B" w:rsidP="00296652">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MsgA PUSCH indication is transmitted:</w:t>
            </w:r>
          </w:p>
          <w:p w14:paraId="752CEA4F" w14:textId="77777777" w:rsidR="0016625B" w:rsidRPr="00595B8F" w:rsidRDefault="0016625B" w:rsidP="00296652">
            <w:pPr>
              <w:numPr>
                <w:ilvl w:val="0"/>
                <w:numId w:val="29"/>
              </w:numPr>
              <w:tabs>
                <w:tab w:val="left" w:pos="720"/>
              </w:tabs>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725D5FA" w14:textId="77777777" w:rsidR="0016625B" w:rsidRPr="00595B8F" w:rsidRDefault="0016625B" w:rsidP="00296652">
            <w:pPr>
              <w:numPr>
                <w:ilvl w:val="1"/>
                <w:numId w:val="39"/>
              </w:numPr>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18ECCA2" w14:textId="77777777" w:rsidR="0016625B" w:rsidRDefault="0016625B" w:rsidP="00296652">
            <w:pPr>
              <w:numPr>
                <w:ilvl w:val="1"/>
                <w:numId w:val="39"/>
              </w:numPr>
              <w:rPr>
                <w:szCs w:val="22"/>
                <w:lang w:val="en-US" w:eastAsia="x-none"/>
              </w:rPr>
            </w:pPr>
            <w:r w:rsidRPr="00595B8F">
              <w:rPr>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09DF4EFD" w14:textId="22089A8B" w:rsidR="0016625B" w:rsidRPr="009F6358" w:rsidRDefault="0016625B" w:rsidP="0016625B">
            <w:pPr>
              <w:rPr>
                <w:lang w:val="en-US"/>
              </w:rPr>
            </w:pPr>
          </w:p>
        </w:tc>
      </w:tr>
    </w:tbl>
    <w:p w14:paraId="09B5FCBF" w14:textId="77777777" w:rsidR="004376A0" w:rsidRDefault="004376A0" w:rsidP="004376A0"/>
    <w:p w14:paraId="25ADF3D8" w14:textId="0BA1F905" w:rsidR="004376A0" w:rsidRPr="0002458C" w:rsidRDefault="004376A0" w:rsidP="004376A0">
      <w:pPr>
        <w:keepNext/>
        <w:keepLines/>
        <w:spacing w:before="180" w:after="180"/>
        <w:outlineLvl w:val="1"/>
        <w:rPr>
          <w:rFonts w:ascii="Arial" w:eastAsia="MS Mincho" w:hAnsi="Arial"/>
          <w:sz w:val="32"/>
          <w:szCs w:val="20"/>
          <w:lang w:val="en-US"/>
        </w:rPr>
      </w:pPr>
      <w:bookmarkStart w:id="15" w:name="_Toc144134169"/>
      <w:r w:rsidRPr="0002458C">
        <w:rPr>
          <w:rFonts w:ascii="Arial" w:eastAsia="MS Mincho" w:hAnsi="Arial"/>
          <w:sz w:val="32"/>
          <w:szCs w:val="20"/>
          <w:lang w:val="en-US"/>
        </w:rPr>
        <w:t>3.</w:t>
      </w:r>
      <w:r w:rsidR="007525B1">
        <w:rPr>
          <w:rFonts w:ascii="Arial" w:eastAsia="MS Mincho" w:hAnsi="Arial"/>
          <w:sz w:val="32"/>
          <w:szCs w:val="20"/>
          <w:lang w:val="en-US"/>
        </w:rPr>
        <w:t>8</w:t>
      </w:r>
      <w:r w:rsidRPr="0002458C">
        <w:rPr>
          <w:rFonts w:ascii="Arial" w:eastAsia="MS Mincho" w:hAnsi="Arial"/>
          <w:sz w:val="32"/>
          <w:szCs w:val="20"/>
          <w:lang w:val="en-US"/>
        </w:rPr>
        <w:tab/>
        <w:t xml:space="preserve">PDSCH for </w:t>
      </w:r>
      <w:r>
        <w:rPr>
          <w:rFonts w:ascii="Arial" w:eastAsia="MS Mincho" w:hAnsi="Arial"/>
          <w:sz w:val="32"/>
          <w:szCs w:val="20"/>
          <w:lang w:val="en-US"/>
        </w:rPr>
        <w:t>MBS</w:t>
      </w:r>
      <w:bookmarkEnd w:id="15"/>
    </w:p>
    <w:p w14:paraId="239C95A5" w14:textId="77777777" w:rsidR="0009065C" w:rsidRDefault="0009065C" w:rsidP="0009065C">
      <w:r>
        <w:t>RAN1#114:</w:t>
      </w:r>
    </w:p>
    <w:p w14:paraId="4925923D" w14:textId="77777777" w:rsidR="0009065C" w:rsidRDefault="0009065C" w:rsidP="000906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065C" w:rsidRPr="00322924" w14:paraId="40F6E125" w14:textId="77777777" w:rsidTr="00296652">
        <w:tc>
          <w:tcPr>
            <w:tcW w:w="9857" w:type="dxa"/>
            <w:shd w:val="clear" w:color="auto" w:fill="auto"/>
          </w:tcPr>
          <w:p w14:paraId="4E763EFF" w14:textId="77777777" w:rsidR="0009065C" w:rsidRPr="00595B8F" w:rsidRDefault="0009065C" w:rsidP="00296652">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295B9AE6" w14:textId="77777777" w:rsidR="0009065C" w:rsidRPr="00595B8F" w:rsidRDefault="0009065C"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the number of PRBs scheduled in DCI </w:t>
            </w:r>
            <w:r w:rsidRPr="00595B8F">
              <w:rPr>
                <w:rFonts w:ascii="Times New Roman" w:hAnsi="Times New Roman"/>
                <w:szCs w:val="20"/>
                <w:u w:val="single"/>
                <w:lang w:val="en-US" w:eastAsia="x-none"/>
              </w:rPr>
              <w:t>can be larger</w:t>
            </w:r>
            <w:r w:rsidRPr="00595B8F">
              <w:rPr>
                <w:rFonts w:ascii="Times New Roman" w:hAnsi="Times New Roman"/>
                <w:szCs w:val="20"/>
                <w:lang w:val="en-US" w:eastAsia="x-none"/>
              </w:rPr>
              <w:t xml:space="preserve"> than 25 PRBs for 15 kHz SCS and 12 PRBs for 30 kHz SCS for:</w:t>
            </w:r>
          </w:p>
          <w:p w14:paraId="3A52305D" w14:textId="77777777" w:rsidR="0009065C" w:rsidRPr="00595B8F" w:rsidRDefault="0009065C" w:rsidP="00296652">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any PDSCH in next slot</w:t>
            </w:r>
          </w:p>
          <w:p w14:paraId="7E162C35" w14:textId="77777777" w:rsidR="0009065C" w:rsidRDefault="0009065C" w:rsidP="00296652">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MBS PDSCH repetition</w:t>
            </w:r>
          </w:p>
          <w:p w14:paraId="33AAF7F2" w14:textId="77777777" w:rsidR="0009065C" w:rsidRPr="009F6358" w:rsidRDefault="0009065C" w:rsidP="00296652">
            <w:pPr>
              <w:rPr>
                <w:lang w:val="en-US"/>
              </w:rPr>
            </w:pPr>
          </w:p>
        </w:tc>
      </w:tr>
    </w:tbl>
    <w:p w14:paraId="654FFF18" w14:textId="77777777" w:rsidR="00281384" w:rsidRDefault="00281384" w:rsidP="00281384"/>
    <w:p w14:paraId="18E8778C" w14:textId="447C772C" w:rsidR="00180ABF" w:rsidRPr="00180ABF" w:rsidRDefault="00180ABF" w:rsidP="00180ABF">
      <w:pPr>
        <w:keepNext/>
        <w:keepLines/>
        <w:spacing w:before="180" w:after="180"/>
        <w:outlineLvl w:val="1"/>
        <w:rPr>
          <w:rFonts w:ascii="Arial" w:eastAsia="MS Mincho" w:hAnsi="Arial"/>
          <w:sz w:val="32"/>
          <w:szCs w:val="20"/>
        </w:rPr>
      </w:pPr>
      <w:bookmarkStart w:id="16" w:name="_Toc144134170"/>
      <w:r w:rsidRPr="00180ABF">
        <w:rPr>
          <w:rFonts w:ascii="Arial" w:eastAsia="MS Mincho" w:hAnsi="Arial"/>
          <w:sz w:val="32"/>
          <w:szCs w:val="20"/>
        </w:rPr>
        <w:t>3.</w:t>
      </w:r>
      <w:r w:rsidR="007E266A">
        <w:rPr>
          <w:rFonts w:ascii="Arial" w:eastAsia="MS Mincho" w:hAnsi="Arial"/>
          <w:sz w:val="32"/>
          <w:szCs w:val="20"/>
        </w:rPr>
        <w:t>9</w:t>
      </w:r>
      <w:r w:rsidRPr="00180ABF">
        <w:rPr>
          <w:rFonts w:ascii="Arial" w:eastAsia="MS Mincho" w:hAnsi="Arial"/>
          <w:sz w:val="32"/>
          <w:szCs w:val="20"/>
        </w:rPr>
        <w:tab/>
      </w:r>
      <w:r>
        <w:rPr>
          <w:rFonts w:ascii="Arial" w:eastAsia="MS Mincho" w:hAnsi="Arial"/>
          <w:sz w:val="32"/>
          <w:szCs w:val="20"/>
        </w:rPr>
        <w:t>Simultaneous reception of PDSCHs</w:t>
      </w:r>
      <w:bookmarkEnd w:id="16"/>
    </w:p>
    <w:p w14:paraId="586B7F30" w14:textId="77777777" w:rsidR="00267300" w:rsidRDefault="00267300" w:rsidP="00267300">
      <w:r>
        <w:t>RAN1#112:</w:t>
      </w:r>
    </w:p>
    <w:p w14:paraId="2EFB26A3"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5186630B" w14:textId="77777777" w:rsidTr="00A611FA">
        <w:tc>
          <w:tcPr>
            <w:tcW w:w="9857" w:type="dxa"/>
            <w:shd w:val="clear" w:color="auto" w:fill="auto"/>
          </w:tcPr>
          <w:p w14:paraId="2F937A72" w14:textId="77777777" w:rsidR="00267300" w:rsidRPr="00322924" w:rsidRDefault="00267300" w:rsidP="00A611FA">
            <w:pPr>
              <w:rPr>
                <w:lang w:val="en-US"/>
              </w:rPr>
            </w:pPr>
            <w:r w:rsidRPr="00322924">
              <w:rPr>
                <w:lang w:val="en-US"/>
              </w:rPr>
              <w:t>Conclusion</w:t>
            </w:r>
            <w:r>
              <w:rPr>
                <w:lang w:val="en-US"/>
              </w:rPr>
              <w:t>:</w:t>
            </w:r>
            <w:r>
              <w:rPr>
                <w:color w:val="FF0000"/>
              </w:rPr>
              <w:t xml:space="preserve"> (no spec impact)</w:t>
            </w:r>
          </w:p>
          <w:p w14:paraId="47CD3424" w14:textId="77777777" w:rsidR="00267300" w:rsidRDefault="00267300" w:rsidP="00A611FA">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265622EB" w14:textId="77777777" w:rsidR="00267300" w:rsidRPr="009F6358" w:rsidRDefault="00267300" w:rsidP="00A611FA">
            <w:pPr>
              <w:rPr>
                <w:lang w:val="en-US"/>
              </w:rPr>
            </w:pPr>
          </w:p>
        </w:tc>
      </w:tr>
    </w:tbl>
    <w:p w14:paraId="2B927663" w14:textId="77777777" w:rsidR="00267300" w:rsidRDefault="00267300" w:rsidP="00267300"/>
    <w:p w14:paraId="2CD48231" w14:textId="77777777" w:rsidR="00267300" w:rsidRDefault="00267300" w:rsidP="00267300">
      <w:r>
        <w:t>RAN1#112bis-e:</w:t>
      </w:r>
    </w:p>
    <w:p w14:paraId="6F935D8D"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3E80B76D" w14:textId="77777777" w:rsidTr="00A611FA">
        <w:tc>
          <w:tcPr>
            <w:tcW w:w="9857" w:type="dxa"/>
            <w:shd w:val="clear" w:color="auto" w:fill="auto"/>
          </w:tcPr>
          <w:p w14:paraId="765D9A72" w14:textId="77777777" w:rsidR="00267300" w:rsidRPr="00621218" w:rsidRDefault="00267300" w:rsidP="00A611FA">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Pr>
                <w:color w:val="FF0000"/>
              </w:rPr>
              <w:t xml:space="preserve"> (no spec impact)</w:t>
            </w:r>
          </w:p>
          <w:p w14:paraId="7FFB07FD" w14:textId="77777777" w:rsidR="00267300" w:rsidRPr="00621218" w:rsidRDefault="00267300" w:rsidP="00A611FA">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5C6E696C" w14:textId="77777777" w:rsidR="00267300" w:rsidRPr="00621218" w:rsidRDefault="00267300" w:rsidP="00A611FA">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2CF3F76" w14:textId="77777777" w:rsidR="00267300" w:rsidRPr="00621218" w:rsidRDefault="00267300" w:rsidP="00A611FA">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lastRenderedPageBreak/>
              <w:t>FFS: Msg4 PDSCH scheduled by TC-RNTI case</w:t>
            </w:r>
          </w:p>
          <w:p w14:paraId="33C24292" w14:textId="77777777" w:rsidR="00267300" w:rsidRPr="009F6358" w:rsidRDefault="00267300" w:rsidP="00A611FA">
            <w:pPr>
              <w:rPr>
                <w:lang w:val="en-US"/>
              </w:rPr>
            </w:pPr>
          </w:p>
        </w:tc>
      </w:tr>
    </w:tbl>
    <w:p w14:paraId="6B09A903" w14:textId="77777777" w:rsidR="00267300" w:rsidRDefault="00267300" w:rsidP="00267300"/>
    <w:p w14:paraId="6CA5BED0" w14:textId="77777777" w:rsidR="00267300" w:rsidRDefault="00267300" w:rsidP="00267300">
      <w:r>
        <w:t>RAN1#113:</w:t>
      </w:r>
    </w:p>
    <w:p w14:paraId="2D9632F7"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1C658E3C" w14:textId="77777777" w:rsidTr="00A611FA">
        <w:tc>
          <w:tcPr>
            <w:tcW w:w="9857" w:type="dxa"/>
            <w:shd w:val="clear" w:color="auto" w:fill="auto"/>
          </w:tcPr>
          <w:p w14:paraId="7867692F"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323B1587" w14:textId="77777777" w:rsidR="00267300" w:rsidRPr="007E574A" w:rsidRDefault="00267300" w:rsidP="00A611FA">
            <w:pPr>
              <w:numPr>
                <w:ilvl w:val="0"/>
                <w:numId w:val="39"/>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1FB5B3C9" w14:textId="77777777" w:rsidR="00267300" w:rsidRPr="007E574A" w:rsidRDefault="00267300" w:rsidP="00A611FA">
            <w:pPr>
              <w:numPr>
                <w:ilvl w:val="0"/>
                <w:numId w:val="39"/>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18BEF466" w14:textId="77777777" w:rsidR="00267300" w:rsidRPr="007E574A" w:rsidRDefault="00267300" w:rsidP="00A611FA">
            <w:pPr>
              <w:numPr>
                <w:ilvl w:val="1"/>
                <w:numId w:val="39"/>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70B2A061" w14:textId="77777777" w:rsidR="00267300" w:rsidRPr="007E574A" w:rsidRDefault="00267300" w:rsidP="00A611FA">
            <w:pPr>
              <w:rPr>
                <w:rFonts w:eastAsia="DengXian"/>
                <w:lang w:val="en-US" w:eastAsia="zh-CN"/>
              </w:rPr>
            </w:pPr>
          </w:p>
          <w:p w14:paraId="0FBF9357"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43842BE0" w14:textId="77777777" w:rsidR="00267300" w:rsidRPr="007E574A" w:rsidRDefault="00267300" w:rsidP="00A611F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4093FDDA" w14:textId="77777777" w:rsidR="00267300" w:rsidRPr="007E574A" w:rsidRDefault="00267300" w:rsidP="00A611FA">
            <w:pPr>
              <w:numPr>
                <w:ilvl w:val="0"/>
                <w:numId w:val="39"/>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087E66FF" w14:textId="77777777" w:rsidR="00267300" w:rsidRPr="007E574A" w:rsidRDefault="00267300" w:rsidP="00A611FA">
            <w:pPr>
              <w:numPr>
                <w:ilvl w:val="0"/>
                <w:numId w:val="39"/>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7441ED18" w14:textId="77777777" w:rsidR="00267300" w:rsidRPr="007E574A" w:rsidRDefault="00267300" w:rsidP="00A611FA">
            <w:pPr>
              <w:numPr>
                <w:ilvl w:val="0"/>
                <w:numId w:val="39"/>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031B538" w14:textId="77777777" w:rsidR="00267300" w:rsidRPr="007E574A" w:rsidRDefault="00267300" w:rsidP="00A611FA">
            <w:pPr>
              <w:numPr>
                <w:ilvl w:val="0"/>
                <w:numId w:val="39"/>
              </w:numPr>
              <w:rPr>
                <w:szCs w:val="22"/>
                <w:lang w:val="en-US" w:eastAsia="x-none"/>
              </w:rPr>
            </w:pPr>
            <w:r w:rsidRPr="007E574A">
              <w:rPr>
                <w:szCs w:val="22"/>
                <w:lang w:val="en-US" w:eastAsia="x-none"/>
              </w:rPr>
              <w:t>Option 7: No specification change</w:t>
            </w:r>
          </w:p>
          <w:p w14:paraId="2E01F6CB" w14:textId="77777777" w:rsidR="00267300" w:rsidRPr="009F6358" w:rsidRDefault="00267300" w:rsidP="00A611FA">
            <w:pPr>
              <w:rPr>
                <w:lang w:val="en-US"/>
              </w:rPr>
            </w:pPr>
          </w:p>
        </w:tc>
      </w:tr>
    </w:tbl>
    <w:p w14:paraId="580656D4" w14:textId="77777777" w:rsidR="0016625B" w:rsidRDefault="0016625B" w:rsidP="0016625B"/>
    <w:p w14:paraId="063DF762" w14:textId="77777777" w:rsidR="0016625B" w:rsidRDefault="0016625B" w:rsidP="0016625B">
      <w:r>
        <w:t>RAN1#114:</w:t>
      </w:r>
    </w:p>
    <w:p w14:paraId="12482174" w14:textId="77777777" w:rsidR="0016625B" w:rsidRDefault="0016625B" w:rsidP="001662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625B" w:rsidRPr="00322924" w14:paraId="4EA2BB88" w14:textId="77777777" w:rsidTr="00296652">
        <w:tc>
          <w:tcPr>
            <w:tcW w:w="9857" w:type="dxa"/>
            <w:shd w:val="clear" w:color="auto" w:fill="auto"/>
          </w:tcPr>
          <w:p w14:paraId="309E046E" w14:textId="54E194EC" w:rsidR="0016625B" w:rsidRPr="00595B8F" w:rsidRDefault="0016625B" w:rsidP="00296652">
            <w:pPr>
              <w:rPr>
                <w:rFonts w:ascii="Times New Roman" w:hAnsi="Times New Roman"/>
                <w:szCs w:val="20"/>
                <w:lang w:val="en-US" w:eastAsia="x-none"/>
              </w:rPr>
            </w:pPr>
            <w:r w:rsidRPr="00595B8F">
              <w:rPr>
                <w:rFonts w:ascii="Times New Roman" w:hAnsi="Times New Roman"/>
                <w:szCs w:val="20"/>
                <w:lang w:val="en-US" w:eastAsia="x-none"/>
              </w:rPr>
              <w:t>Conclusion:</w:t>
            </w:r>
            <w:r w:rsidR="00B346C3">
              <w:rPr>
                <w:color w:val="FF0000"/>
              </w:rPr>
              <w:t xml:space="preserve"> (no spec impact)</w:t>
            </w:r>
          </w:p>
          <w:p w14:paraId="391CAED4" w14:textId="77777777" w:rsidR="0016625B" w:rsidRDefault="0016625B" w:rsidP="00296652">
            <w:pPr>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for Msg4 PDSCH scheduled by TC-RNTI during a process of autonomous SI acquisition, no </w:t>
            </w:r>
            <w:r w:rsidRPr="00595B8F">
              <w:rPr>
                <w:lang w:val="en-US"/>
              </w:rPr>
              <w:t>specification</w:t>
            </w:r>
            <w:r w:rsidRPr="00595B8F">
              <w:rPr>
                <w:rFonts w:ascii="Times New Roman" w:hAnsi="Times New Roman"/>
                <w:szCs w:val="20"/>
                <w:lang w:val="en-US" w:eastAsia="x-none"/>
              </w:rPr>
              <w:t xml:space="preserve"> change.</w:t>
            </w:r>
          </w:p>
          <w:p w14:paraId="1C6BBDB4" w14:textId="77777777" w:rsidR="0016625B" w:rsidRDefault="0016625B" w:rsidP="00296652">
            <w:pPr>
              <w:rPr>
                <w:rFonts w:eastAsia="SimSun"/>
                <w:lang w:val="en-US" w:eastAsia="zh-CN"/>
              </w:rPr>
            </w:pPr>
          </w:p>
          <w:p w14:paraId="6C596F31" w14:textId="77777777" w:rsidR="0016625B" w:rsidRPr="00595B8F" w:rsidRDefault="0016625B" w:rsidP="00296652">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3E0B8B9C" w14:textId="77777777" w:rsidR="0016625B" w:rsidRDefault="0016625B"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5BF7AD39" w14:textId="77777777" w:rsidR="0016625B" w:rsidRDefault="0016625B" w:rsidP="00296652">
            <w:pPr>
              <w:tabs>
                <w:tab w:val="left" w:pos="720"/>
              </w:tabs>
              <w:rPr>
                <w:rFonts w:ascii="Times New Roman" w:hAnsi="Times New Roman"/>
                <w:szCs w:val="20"/>
                <w:lang w:val="en-US" w:eastAsia="x-none"/>
              </w:rPr>
            </w:pPr>
          </w:p>
          <w:p w14:paraId="47BD3D79" w14:textId="77777777" w:rsidR="0016625B" w:rsidRPr="00595B8F" w:rsidRDefault="0016625B" w:rsidP="00296652">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41EC15A9" w14:textId="77777777" w:rsidR="0016625B" w:rsidRPr="00595B8F" w:rsidRDefault="0016625B" w:rsidP="00296652">
            <w:pPr>
              <w:numPr>
                <w:ilvl w:val="0"/>
                <w:numId w:val="29"/>
              </w:numPr>
              <w:tabs>
                <w:tab w:val="left" w:pos="720"/>
              </w:tabs>
              <w:rPr>
                <w:szCs w:val="22"/>
                <w:lang w:val="en-US" w:eastAsia="sv-SE"/>
              </w:rPr>
            </w:pPr>
            <w:r w:rsidRPr="00595B8F">
              <w:rPr>
                <w:szCs w:val="22"/>
                <w:lang w:val="en-US" w:eastAsia="sv-SE"/>
              </w:rPr>
              <w:t xml:space="preserve">For UE BB bandwidth reduction, when PDSCH scheduled with RA-RNTI or MSGB-RNTI </w:t>
            </w:r>
            <w:r w:rsidRPr="00595B8F">
              <w:rPr>
                <w:szCs w:val="22"/>
                <w:u w:val="single"/>
                <w:lang w:val="en-US" w:eastAsia="sv-SE"/>
              </w:rPr>
              <w:t>is not greater</w:t>
            </w:r>
            <w:r w:rsidRPr="00595B8F">
              <w:rPr>
                <w:szCs w:val="22"/>
                <w:lang w:val="en-US" w:eastAsia="sv-SE"/>
              </w:rPr>
              <w:t xml:space="preserve"> than 25/12 PRBs with 15/30kHz SCS, 38.214 clause 5.1 still applies, i.e.:</w:t>
            </w:r>
          </w:p>
          <w:p w14:paraId="1907D1E8" w14:textId="77777777" w:rsidR="0016625B" w:rsidRDefault="0016625B" w:rsidP="00296652">
            <w:pPr>
              <w:numPr>
                <w:ilvl w:val="1"/>
                <w:numId w:val="39"/>
              </w:numPr>
              <w:rPr>
                <w:szCs w:val="22"/>
                <w:lang w:val="en-US" w:eastAsia="sv-SE"/>
              </w:rPr>
            </w:pPr>
            <w:r w:rsidRPr="00595B8F">
              <w:rPr>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5C0C7F21" w14:textId="77777777" w:rsidR="0016625B" w:rsidRPr="00595B8F" w:rsidRDefault="0016625B" w:rsidP="00296652">
            <w:pPr>
              <w:rPr>
                <w:rFonts w:ascii="Times New Roman" w:hAnsi="Times New Roman"/>
                <w:szCs w:val="20"/>
                <w:lang w:val="en-US" w:eastAsia="x-none"/>
              </w:rPr>
            </w:pPr>
          </w:p>
          <w:p w14:paraId="66760AA0" w14:textId="77777777" w:rsidR="0016625B" w:rsidRPr="00595B8F" w:rsidRDefault="0016625B"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rPr>
                <w:rFonts w:ascii="Times New Roman" w:hAnsi="Times New Roman"/>
                <w:szCs w:val="20"/>
                <w:lang w:val="en-US"/>
              </w:rPr>
              <w:t xml:space="preserve"> </w:t>
            </w:r>
            <w:r>
              <w:rPr>
                <w:rFonts w:cs="Times"/>
                <w:color w:val="FF0000"/>
                <w:szCs w:val="20"/>
              </w:rPr>
              <w:t>[38.214]</w:t>
            </w:r>
          </w:p>
          <w:p w14:paraId="59827CB5" w14:textId="77777777" w:rsidR="0016625B" w:rsidRPr="00595B8F" w:rsidRDefault="0016625B" w:rsidP="00296652">
            <w:pPr>
              <w:numPr>
                <w:ilvl w:val="0"/>
                <w:numId w:val="29"/>
              </w:numPr>
              <w:tabs>
                <w:tab w:val="left" w:pos="720"/>
              </w:tabs>
              <w:rPr>
                <w:rFonts w:ascii="Times New Roman" w:hAnsi="Times New Roman"/>
                <w:szCs w:val="20"/>
                <w:lang w:val="en-US" w:eastAsia="sv-SE"/>
              </w:rPr>
            </w:pPr>
            <w:r w:rsidRPr="00595B8F">
              <w:rPr>
                <w:rFonts w:ascii="Times New Roman" w:hAnsi="Times New Roman"/>
                <w:szCs w:val="20"/>
                <w:lang w:val="en-US" w:eastAsia="sv-SE"/>
              </w:rPr>
              <w:t xml:space="preserve">For UE BB bandwidth reduction, when PDSCH scheduled with RA-RNTI or MSGB-RNTI </w:t>
            </w:r>
            <w:r w:rsidRPr="00595B8F">
              <w:rPr>
                <w:rFonts w:ascii="Times New Roman" w:hAnsi="Times New Roman"/>
                <w:szCs w:val="20"/>
                <w:u w:val="single"/>
                <w:lang w:val="en-US" w:eastAsia="sv-SE"/>
              </w:rPr>
              <w:t>is greater</w:t>
            </w:r>
            <w:r w:rsidRPr="00595B8F">
              <w:rPr>
                <w:rFonts w:ascii="Times New Roman" w:hAnsi="Times New Roman"/>
                <w:szCs w:val="20"/>
                <w:lang w:val="en-US" w:eastAsia="sv-SE"/>
              </w:rPr>
              <w:t xml:space="preserve"> than 25/12 PRBs with 15/30kHz SCS, support the following UE behavior:</w:t>
            </w:r>
          </w:p>
          <w:p w14:paraId="7DF70AC2" w14:textId="77777777" w:rsidR="0016625B" w:rsidRDefault="0016625B" w:rsidP="00296652">
            <w:pPr>
              <w:numPr>
                <w:ilvl w:val="1"/>
                <w:numId w:val="39"/>
              </w:numPr>
              <w:rPr>
                <w:rFonts w:ascii="Times New Roman" w:hAnsi="Times New Roman"/>
                <w:szCs w:val="20"/>
                <w:lang w:val="en-US" w:eastAsia="sv-SE"/>
              </w:rPr>
            </w:pPr>
            <w:r w:rsidRPr="00595B8F">
              <w:rPr>
                <w:rFonts w:ascii="Times New Roman" w:hAnsi="Times New Roman"/>
                <w:szCs w:val="20"/>
                <w:lang w:val="en-US" w:eastAsia="sv-SE"/>
              </w:rPr>
              <w:t>UE behavior 2: Relaxed random access processing timeline in connected mode:</w:t>
            </w:r>
          </w:p>
          <w:p w14:paraId="0964C0F9" w14:textId="77777777" w:rsidR="0016625B" w:rsidRDefault="0016625B" w:rsidP="00296652">
            <w:pPr>
              <w:numPr>
                <w:ilvl w:val="2"/>
                <w:numId w:val="39"/>
              </w:numPr>
              <w:rPr>
                <w:rFonts w:ascii="Times New Roman" w:hAnsi="Times New Roman"/>
                <w:szCs w:val="20"/>
                <w:lang w:val="en-US" w:eastAsia="sv-SE"/>
              </w:rPr>
            </w:pPr>
            <w:r w:rsidRPr="00595B8F">
              <w:rPr>
                <w:rFonts w:ascii="Times New Roman" w:hAnsi="Times New Roman"/>
                <w:szCs w:val="20"/>
                <w:lang w:val="en-US" w:eastAsia="sv-SE"/>
              </w:rPr>
              <w:t xml:space="preserve">The UE is not expected to decode a PDSCH scheduled with C-RNTI, MCS-C-RNTI, G-RNTI for multicast or broadcast, MCCH-RNTI, G-CS-RNTI or CS-RNTI </w:t>
            </w:r>
            <w:r w:rsidRPr="00595B8F">
              <w:rPr>
                <w:rFonts w:ascii="Times New Roman" w:hAnsi="Times New Roman"/>
                <w:szCs w:val="20"/>
                <w:u w:val="single"/>
                <w:lang w:val="en-US" w:eastAsia="sv-SE"/>
              </w:rPr>
              <w:t>in the same or next slot</w:t>
            </w:r>
            <w:r w:rsidRPr="00595B8F">
              <w:rPr>
                <w:rFonts w:ascii="Times New Roman" w:hAnsi="Times New Roman"/>
                <w:szCs w:val="20"/>
                <w:lang w:val="en-US" w:eastAsia="sv-SE"/>
              </w:rPr>
              <w:t xml:space="preserve"> if another PDSCH in the same cell </w:t>
            </w:r>
            <w:r w:rsidRPr="00595B8F">
              <w:rPr>
                <w:rFonts w:ascii="Times New Roman" w:hAnsi="Times New Roman"/>
                <w:szCs w:val="20"/>
                <w:u w:val="single"/>
                <w:lang w:val="en-US" w:eastAsia="sv-SE"/>
              </w:rPr>
              <w:t>is</w:t>
            </w:r>
            <w:r w:rsidRPr="00595B8F">
              <w:rPr>
                <w:rFonts w:ascii="Times New Roman" w:hAnsi="Times New Roman"/>
                <w:szCs w:val="20"/>
                <w:lang w:val="en-US" w:eastAsia="sv-SE"/>
              </w:rPr>
              <w:t xml:space="preserve"> scheduled with RA-RNTI or MSGB-RNTI</w:t>
            </w:r>
            <w:r>
              <w:rPr>
                <w:rFonts w:ascii="Times New Roman" w:hAnsi="Times New Roman"/>
                <w:szCs w:val="20"/>
                <w:lang w:val="en-US" w:eastAsia="sv-SE"/>
              </w:rPr>
              <w:t>.</w:t>
            </w:r>
          </w:p>
          <w:p w14:paraId="1AE141B7" w14:textId="77777777" w:rsidR="0016625B" w:rsidRPr="009F6358" w:rsidRDefault="0016625B" w:rsidP="0016625B">
            <w:pPr>
              <w:rPr>
                <w:lang w:val="en-US"/>
              </w:rPr>
            </w:pPr>
          </w:p>
        </w:tc>
      </w:tr>
    </w:tbl>
    <w:p w14:paraId="1396D4C8" w14:textId="77777777" w:rsidR="0016625B" w:rsidRDefault="0016625B" w:rsidP="003B76A6"/>
    <w:p w14:paraId="64E2C6FB" w14:textId="5222DF32" w:rsidR="00180ABF" w:rsidRPr="00180ABF" w:rsidRDefault="00180ABF" w:rsidP="00180ABF">
      <w:pPr>
        <w:keepNext/>
        <w:keepLines/>
        <w:spacing w:before="180" w:after="180"/>
        <w:outlineLvl w:val="1"/>
        <w:rPr>
          <w:rFonts w:ascii="Arial" w:eastAsia="MS Mincho" w:hAnsi="Arial"/>
          <w:sz w:val="32"/>
          <w:szCs w:val="20"/>
        </w:rPr>
      </w:pPr>
      <w:bookmarkStart w:id="17" w:name="_Toc144134171"/>
      <w:r w:rsidRPr="00180ABF">
        <w:rPr>
          <w:rFonts w:ascii="Arial" w:eastAsia="MS Mincho" w:hAnsi="Arial"/>
          <w:sz w:val="32"/>
          <w:szCs w:val="20"/>
        </w:rPr>
        <w:t>3.</w:t>
      </w:r>
      <w:r w:rsidR="007E266A">
        <w:rPr>
          <w:rFonts w:ascii="Arial" w:eastAsia="MS Mincho" w:hAnsi="Arial"/>
          <w:sz w:val="32"/>
          <w:szCs w:val="20"/>
        </w:rPr>
        <w:t>10</w:t>
      </w:r>
      <w:r w:rsidRPr="00180ABF">
        <w:rPr>
          <w:rFonts w:ascii="Arial" w:eastAsia="MS Mincho" w:hAnsi="Arial"/>
          <w:sz w:val="32"/>
          <w:szCs w:val="20"/>
        </w:rPr>
        <w:tab/>
      </w:r>
      <w:r>
        <w:rPr>
          <w:rFonts w:ascii="Arial" w:eastAsia="MS Mincho" w:hAnsi="Arial"/>
          <w:sz w:val="32"/>
          <w:szCs w:val="20"/>
        </w:rPr>
        <w:t>PUSCH</w:t>
      </w:r>
      <w:bookmarkEnd w:id="17"/>
    </w:p>
    <w:p w14:paraId="6E6D2527" w14:textId="4DBFB9C5" w:rsidR="003B76A6" w:rsidRDefault="003B76A6" w:rsidP="003B76A6">
      <w:r>
        <w:t>RAN1#110bis-e:</w:t>
      </w:r>
    </w:p>
    <w:p w14:paraId="6C373942"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4B832385" w14:textId="77777777" w:rsidTr="00A611FA">
        <w:tc>
          <w:tcPr>
            <w:tcW w:w="9857" w:type="dxa"/>
            <w:shd w:val="clear" w:color="auto" w:fill="auto"/>
          </w:tcPr>
          <w:p w14:paraId="615A60AE"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rFonts w:ascii="Times New Roman" w:hAnsi="Times New Roman"/>
                <w:szCs w:val="20"/>
                <w:lang w:val="en-US"/>
              </w:rPr>
              <w:t xml:space="preserve"> </w:t>
            </w:r>
            <w:r>
              <w:rPr>
                <w:rFonts w:cs="Times"/>
                <w:color w:val="FF0000"/>
                <w:szCs w:val="20"/>
              </w:rPr>
              <w:t>[38.213]</w:t>
            </w:r>
          </w:p>
          <w:p w14:paraId="633BEB78" w14:textId="77777777" w:rsidR="003B76A6" w:rsidRPr="00074E7F" w:rsidRDefault="003B76A6" w:rsidP="00A611FA">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0CC548E4" w14:textId="77777777" w:rsidR="003B76A6" w:rsidRPr="00074E7F" w:rsidRDefault="003B76A6" w:rsidP="00A611FA">
            <w:pPr>
              <w:rPr>
                <w:lang w:val="en-US"/>
              </w:rPr>
            </w:pPr>
          </w:p>
          <w:p w14:paraId="078A14B2"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rFonts w:ascii="Times New Roman" w:hAnsi="Times New Roman"/>
                <w:szCs w:val="20"/>
                <w:lang w:val="en-US"/>
              </w:rPr>
              <w:t xml:space="preserve"> </w:t>
            </w:r>
            <w:r>
              <w:rPr>
                <w:rFonts w:cs="Times"/>
                <w:color w:val="FF0000"/>
                <w:szCs w:val="20"/>
              </w:rPr>
              <w:t>[38.213]</w:t>
            </w:r>
          </w:p>
          <w:p w14:paraId="5748972D" w14:textId="77777777" w:rsidR="003B76A6" w:rsidRDefault="003B76A6" w:rsidP="00A611FA">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6DC8120" w14:textId="77777777" w:rsidR="003B76A6" w:rsidRDefault="003B76A6" w:rsidP="00A611FA">
            <w:pPr>
              <w:rPr>
                <w:lang w:val="en-US"/>
              </w:rPr>
            </w:pPr>
          </w:p>
          <w:p w14:paraId="2452720F"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9EE5D3A" w14:textId="77777777" w:rsidR="003B76A6" w:rsidRPr="00074E7F" w:rsidRDefault="003B76A6" w:rsidP="00A611FA">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187B4141" w14:textId="77777777" w:rsidR="003B76A6" w:rsidRPr="001C15E4" w:rsidRDefault="003B76A6" w:rsidP="00A611FA">
            <w:pPr>
              <w:rPr>
                <w:rFonts w:eastAsia="SimSun"/>
                <w:lang w:val="en-US" w:eastAsia="zh-CN"/>
              </w:rPr>
            </w:pPr>
          </w:p>
        </w:tc>
      </w:tr>
    </w:tbl>
    <w:p w14:paraId="00F6750B" w14:textId="77777777" w:rsidR="003B76A6" w:rsidRDefault="003B76A6" w:rsidP="003B76A6"/>
    <w:p w14:paraId="09F4E4AA" w14:textId="77777777" w:rsidR="003B76A6" w:rsidRDefault="003B76A6" w:rsidP="003B76A6">
      <w:r>
        <w:t>RAN1#111:</w:t>
      </w:r>
    </w:p>
    <w:p w14:paraId="12F5140B"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7B01E323" w14:textId="77777777" w:rsidTr="00A611FA">
        <w:tc>
          <w:tcPr>
            <w:tcW w:w="9857" w:type="dxa"/>
            <w:shd w:val="clear" w:color="auto" w:fill="auto"/>
          </w:tcPr>
          <w:p w14:paraId="10DFBD44" w14:textId="77777777" w:rsidR="003B76A6" w:rsidRPr="00116F05" w:rsidRDefault="003B76A6" w:rsidP="00A611FA">
            <w:pPr>
              <w:rPr>
                <w:highlight w:val="green"/>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w:t>
            </w:r>
          </w:p>
          <w:p w14:paraId="726C8861" w14:textId="77777777" w:rsidR="003B76A6" w:rsidRDefault="003B76A6" w:rsidP="00A611FA">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48B8F7A9" w14:textId="77777777" w:rsidR="003B76A6" w:rsidRPr="001C15E4" w:rsidRDefault="003B76A6" w:rsidP="00A611FA">
            <w:pPr>
              <w:rPr>
                <w:rFonts w:eastAsia="SimSun"/>
                <w:lang w:val="en-US" w:eastAsia="zh-CN"/>
              </w:rPr>
            </w:pPr>
          </w:p>
        </w:tc>
      </w:tr>
    </w:tbl>
    <w:p w14:paraId="1273A044" w14:textId="3C8EFD88" w:rsidR="003B76A6" w:rsidRDefault="003B76A6" w:rsidP="003B76A6"/>
    <w:p w14:paraId="78D80F91" w14:textId="77777777" w:rsidR="003B76A6" w:rsidRDefault="003B76A6" w:rsidP="003B76A6">
      <w:r>
        <w:t>RAN1#112:</w:t>
      </w:r>
    </w:p>
    <w:p w14:paraId="13DA16BA"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4BE0E753" w14:textId="77777777" w:rsidTr="00A611FA">
        <w:tc>
          <w:tcPr>
            <w:tcW w:w="9857" w:type="dxa"/>
            <w:shd w:val="clear" w:color="auto" w:fill="auto"/>
          </w:tcPr>
          <w:p w14:paraId="6132F2CC" w14:textId="77777777" w:rsidR="003B76A6" w:rsidRPr="00322924" w:rsidRDefault="003B76A6"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7A99721F" w14:textId="77777777" w:rsidR="003B76A6" w:rsidRDefault="003B76A6" w:rsidP="00A611FA">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520F196" w14:textId="77777777" w:rsidR="003B76A6" w:rsidRPr="009F6358" w:rsidRDefault="003B76A6" w:rsidP="00EE71EC">
            <w:pPr>
              <w:rPr>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18" w:name="_Toc144134172"/>
      <w:r>
        <w:rPr>
          <w:rFonts w:ascii="Arial" w:eastAsia="Times New Roman" w:hAnsi="Arial"/>
          <w:sz w:val="36"/>
          <w:szCs w:val="20"/>
        </w:rPr>
        <w:t>UE peak data rate reduction</w:t>
      </w:r>
      <w:bookmarkEnd w:id="18"/>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86EB4FD" w14:textId="77777777" w:rsidR="00361BE2" w:rsidRDefault="00361BE2" w:rsidP="00361BE2"/>
    <w:p w14:paraId="7A224EDC" w14:textId="1B7049A3" w:rsidR="00361BE2" w:rsidRDefault="00361BE2" w:rsidP="00361BE2">
      <w:r>
        <w:t>RAN1#113:</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3.2</w:t>
            </w:r>
          </w:p>
          <w:p w14:paraId="44EC0193"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0.75</w:t>
            </w:r>
          </w:p>
          <w:p w14:paraId="3EEF2E26" w14:textId="77777777"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53EE37A4" w14:textId="77777777" w:rsidR="003A1655" w:rsidRDefault="003A1655" w:rsidP="003A1655"/>
    <w:p w14:paraId="74D97A8C" w14:textId="77777777" w:rsidR="003A1655" w:rsidRDefault="003A1655" w:rsidP="003A1655">
      <w:r>
        <w:t>RAN1#114:</w:t>
      </w:r>
    </w:p>
    <w:p w14:paraId="563F433F" w14:textId="77777777" w:rsidR="003A1655" w:rsidRDefault="003A1655" w:rsidP="003A16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A1655" w:rsidRPr="00322924" w14:paraId="42377623" w14:textId="77777777" w:rsidTr="00296652">
        <w:tc>
          <w:tcPr>
            <w:tcW w:w="9857" w:type="dxa"/>
            <w:shd w:val="clear" w:color="auto" w:fill="auto"/>
          </w:tcPr>
          <w:p w14:paraId="24E3F2CB" w14:textId="77777777" w:rsidR="003A1655" w:rsidRPr="00595B8F" w:rsidRDefault="003A1655" w:rsidP="00296652">
            <w:pPr>
              <w:rPr>
                <w:rFonts w:eastAsia="DengXian"/>
                <w:highlight w:val="green"/>
                <w:lang w:val="en-US" w:eastAsia="zh-CN"/>
              </w:rPr>
            </w:pPr>
            <w:r w:rsidRPr="00595B8F">
              <w:rPr>
                <w:rFonts w:eastAsia="DengXian" w:hint="eastAsia"/>
                <w:highlight w:val="green"/>
                <w:lang w:val="en-US" w:eastAsia="zh-CN"/>
              </w:rPr>
              <w:t>A</w:t>
            </w:r>
            <w:r w:rsidRPr="00595B8F">
              <w:rPr>
                <w:rFonts w:eastAsia="DengXian"/>
                <w:highlight w:val="green"/>
                <w:lang w:val="en-US" w:eastAsia="zh-CN"/>
              </w:rPr>
              <w:t>greement:</w:t>
            </w:r>
            <w:r>
              <w:rPr>
                <w:rFonts w:ascii="Times New Roman" w:hAnsi="Times New Roman"/>
                <w:szCs w:val="20"/>
                <w:lang w:val="en-US"/>
              </w:rPr>
              <w:t xml:space="preserve"> </w:t>
            </w:r>
            <w:r>
              <w:rPr>
                <w:rFonts w:cs="Times"/>
                <w:color w:val="FF0000"/>
                <w:szCs w:val="20"/>
              </w:rPr>
              <w:t>[38.306]</w:t>
            </w:r>
          </w:p>
          <w:p w14:paraId="57E623F8" w14:textId="77777777" w:rsidR="003A1655" w:rsidRPr="00595B8F" w:rsidRDefault="003A1655"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The UE needs to signal peak data rate </w:t>
            </w:r>
            <w:r w:rsidRPr="00595B8F">
              <w:rPr>
                <w:rFonts w:ascii="Times New Roman" w:hAnsi="Times New Roman"/>
                <w:szCs w:val="20"/>
                <w:lang w:eastAsia="x-none"/>
              </w:rPr>
              <w:t>10-Mbps</w:t>
            </w:r>
            <w:r w:rsidRPr="00595B8F">
              <w:rPr>
                <w:rFonts w:ascii="Times New Roman" w:hAnsi="Times New Roman"/>
                <w:szCs w:val="20"/>
                <w:lang w:val="en-US" w:eastAsia="x-none"/>
              </w:rPr>
              <w:t xml:space="preserve"> related parameters corresponding to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val="en-US" w:eastAsia="x-none"/>
              </w:rPr>
              <w:t xml:space="preserve">, </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val="en-US" w:eastAsia="x-none"/>
              </w:rPr>
              <w:t xml:space="preserve"> and </w:t>
            </w:r>
            <w:r w:rsidRPr="00595B8F">
              <w:rPr>
                <w:rFonts w:ascii="Times New Roman" w:hAnsi="Times New Roman"/>
                <w:i/>
                <w:iCs/>
                <w:szCs w:val="20"/>
                <w:lang w:val="en-US" w:eastAsia="x-none"/>
              </w:rPr>
              <w:t>f</w:t>
            </w:r>
            <w:r w:rsidRPr="00595B8F">
              <w:rPr>
                <w:rFonts w:ascii="Times New Roman" w:hAnsi="Times New Roman"/>
                <w:szCs w:val="20"/>
                <w:lang w:val="en-US" w:eastAsia="x-none"/>
              </w:rPr>
              <w:t>.</w:t>
            </w:r>
          </w:p>
          <w:p w14:paraId="32FED336" w14:textId="77777777" w:rsidR="003A1655" w:rsidRPr="00595B8F" w:rsidRDefault="003A1655" w:rsidP="00296652">
            <w:pPr>
              <w:numPr>
                <w:ilvl w:val="1"/>
                <w:numId w:val="39"/>
              </w:numPr>
              <w:rPr>
                <w:szCs w:val="22"/>
                <w:lang w:val="en-US" w:eastAsia="x-none"/>
              </w:rPr>
            </w:pPr>
            <w:r w:rsidRPr="00595B8F">
              <w:rPr>
                <w:szCs w:val="22"/>
                <w:lang w:val="en-US" w:eastAsia="x-none"/>
              </w:rPr>
              <w:t>No new values for the above parameters will be introduced for Rel-18 eRedCap.</w:t>
            </w:r>
          </w:p>
          <w:p w14:paraId="74F98A97" w14:textId="77777777" w:rsidR="003A1655"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For FG 48-2, when</w:t>
            </w:r>
            <w:r w:rsidRPr="00595B8F">
              <w:rPr>
                <w:rFonts w:ascii="Times New Roman" w:hAnsi="Times New Roman"/>
                <w:szCs w:val="20"/>
                <w:lang w:eastAsia="x-none"/>
              </w:rPr>
              <w:t xml:space="preserve">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 xml:space="preserve"> = 2, the peak rate target corresponds to a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eastAsia="x-none"/>
              </w:rPr>
              <w:t>·</w:t>
            </w:r>
            <w:r w:rsidRPr="00595B8F">
              <w:rPr>
                <w:rFonts w:ascii="Times New Roman" w:hAnsi="Times New Roman"/>
                <w:i/>
                <w:iCs/>
                <w:szCs w:val="20"/>
                <w:lang w:eastAsia="x-none"/>
              </w:rPr>
              <w:t>f</w:t>
            </w:r>
            <w:r w:rsidRPr="00595B8F">
              <w:rPr>
                <w:rFonts w:ascii="Times New Roman" w:hAnsi="Times New Roman"/>
                <w:szCs w:val="20"/>
                <w:lang w:eastAsia="x-none"/>
              </w:rPr>
              <w:t xml:space="preserve"> of 0.8</w:t>
            </w:r>
            <w:r w:rsidRPr="00595B8F">
              <w:rPr>
                <w:rFonts w:ascii="Times New Roman" w:hAnsi="Times New Roman"/>
                <w:szCs w:val="20"/>
                <w:lang w:val="en-US" w:eastAsia="x-none"/>
              </w:rPr>
              <w:t xml:space="preserve"> (instead of 0.75).</w:t>
            </w:r>
          </w:p>
          <w:p w14:paraId="2446CA1A" w14:textId="77777777" w:rsidR="003A1655" w:rsidRDefault="003A1655" w:rsidP="00296652">
            <w:pPr>
              <w:rPr>
                <w:rFonts w:ascii="Times New Roman" w:hAnsi="Times New Roman"/>
                <w:szCs w:val="20"/>
                <w:lang w:val="en-US" w:eastAsia="x-none"/>
              </w:rPr>
            </w:pPr>
          </w:p>
          <w:p w14:paraId="4AC41C0A" w14:textId="5AE549C2" w:rsidR="003A1655" w:rsidRPr="00595B8F" w:rsidRDefault="003A1655" w:rsidP="00296652">
            <w:pPr>
              <w:rPr>
                <w:szCs w:val="22"/>
                <w:lang w:val="en-US" w:eastAsia="x-none"/>
              </w:rPr>
            </w:pPr>
            <w:r w:rsidRPr="00595B8F">
              <w:rPr>
                <w:szCs w:val="22"/>
                <w:lang w:val="en-US" w:eastAsia="x-none"/>
              </w:rPr>
              <w:t>Conclusion:</w:t>
            </w:r>
            <w:r w:rsidR="005D7CF7">
              <w:rPr>
                <w:color w:val="FF0000"/>
              </w:rPr>
              <w:t xml:space="preserve"> (no spec impact)</w:t>
            </w:r>
          </w:p>
          <w:p w14:paraId="6074883E" w14:textId="77777777" w:rsidR="003A1655" w:rsidRPr="00595B8F" w:rsidRDefault="003A1655" w:rsidP="00296652">
            <w:pPr>
              <w:numPr>
                <w:ilvl w:val="0"/>
                <w:numId w:val="29"/>
              </w:numPr>
              <w:tabs>
                <w:tab w:val="left" w:pos="720"/>
              </w:tabs>
              <w:rPr>
                <w:szCs w:val="22"/>
                <w:lang w:val="en-US" w:eastAsia="x-none"/>
              </w:rPr>
            </w:pPr>
            <w:r w:rsidRPr="00595B8F">
              <w:rPr>
                <w:szCs w:val="22"/>
                <w:lang w:val="en-US" w:eastAsia="x-none"/>
              </w:rPr>
              <w:t>For Rel-18 eRedCap UEs, the following features are still supported as optional features:</w:t>
            </w:r>
          </w:p>
          <w:p w14:paraId="719B9FD7" w14:textId="77777777" w:rsidR="003A1655" w:rsidRPr="00595B8F"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2 Rx branches with DL MIMO</w:t>
            </w:r>
          </w:p>
          <w:p w14:paraId="7A4FFBD4" w14:textId="77777777" w:rsidR="003A1655"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DL 256QAM</w:t>
            </w:r>
          </w:p>
          <w:p w14:paraId="697CF69D" w14:textId="77777777" w:rsidR="003A1655" w:rsidRDefault="003A1655" w:rsidP="00296652">
            <w:pPr>
              <w:rPr>
                <w:rFonts w:ascii="Times New Roman" w:hAnsi="Times New Roman"/>
                <w:szCs w:val="20"/>
                <w:lang w:val="en-US" w:eastAsia="x-none"/>
              </w:rPr>
            </w:pPr>
          </w:p>
          <w:p w14:paraId="7A0DD5F3" w14:textId="77777777" w:rsidR="003A1655" w:rsidRPr="00595B8F" w:rsidRDefault="003A1655" w:rsidP="00296652">
            <w:pPr>
              <w:rPr>
                <w:highlight w:val="green"/>
              </w:rPr>
            </w:pPr>
            <w:r w:rsidRPr="00595B8F">
              <w:rPr>
                <w:highlight w:val="green"/>
              </w:rPr>
              <w:t>Agreement:</w:t>
            </w:r>
          </w:p>
          <w:p w14:paraId="7FD5C136" w14:textId="77777777" w:rsidR="003A1655" w:rsidRDefault="003A1655" w:rsidP="00296652">
            <w:pPr>
              <w:numPr>
                <w:ilvl w:val="0"/>
                <w:numId w:val="29"/>
              </w:numPr>
              <w:tabs>
                <w:tab w:val="left" w:pos="720"/>
              </w:tabs>
              <w:rPr>
                <w:szCs w:val="22"/>
                <w:lang w:val="en-US" w:eastAsia="x-none"/>
              </w:rPr>
            </w:pPr>
            <w:r w:rsidRPr="00595B8F">
              <w:rPr>
                <w:szCs w:val="22"/>
                <w:lang w:val="en-US" w:eastAsia="x-none"/>
              </w:rPr>
              <w:t>Send LS to RAN2 (cc RAN4) to inform about RAN1 agreements on peak rate reduction with 38.306 impact.</w:t>
            </w:r>
          </w:p>
          <w:p w14:paraId="46623139" w14:textId="77777777" w:rsidR="003A1655" w:rsidRDefault="003A1655" w:rsidP="00296652">
            <w:pPr>
              <w:tabs>
                <w:tab w:val="left" w:pos="720"/>
              </w:tabs>
              <w:rPr>
                <w:szCs w:val="22"/>
                <w:lang w:val="en-US" w:eastAsia="x-none"/>
              </w:rPr>
            </w:pPr>
          </w:p>
          <w:p w14:paraId="4007343E" w14:textId="77777777" w:rsidR="003A1655" w:rsidRPr="00595B8F" w:rsidRDefault="003A1655"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6F6C14DF" w14:textId="77777777" w:rsidR="003A1655" w:rsidRPr="00595B8F" w:rsidRDefault="003A1655" w:rsidP="00296652">
            <w:pPr>
              <w:rPr>
                <w:rFonts w:eastAsia="DengXian"/>
                <w:lang w:eastAsia="zh-CN"/>
              </w:rPr>
            </w:pPr>
            <w:r w:rsidRPr="00595B8F">
              <w:rPr>
                <w:rFonts w:eastAsia="DengXian"/>
                <w:lang w:eastAsia="zh-CN"/>
              </w:rPr>
              <w:t xml:space="preserve">Draft LS </w:t>
            </w:r>
            <w:hyperlink r:id="rId14" w:history="1">
              <w:r w:rsidRPr="00595B8F">
                <w:rPr>
                  <w:rStyle w:val="Hyperlink"/>
                  <w:rFonts w:eastAsia="DengXian"/>
                  <w:lang w:eastAsia="zh-CN"/>
                </w:rPr>
                <w:t>R1-2308609</w:t>
              </w:r>
            </w:hyperlink>
            <w:r w:rsidRPr="00595B8F">
              <w:rPr>
                <w:rFonts w:eastAsia="DengXian"/>
                <w:lang w:eastAsia="zh-CN"/>
              </w:rPr>
              <w:t xml:space="preserve"> is endorsed in principle by removing all “</w:t>
            </w:r>
            <w:r w:rsidRPr="00595B8F">
              <w:rPr>
                <w:rFonts w:ascii="Arial" w:hAnsi="Arial" w:cs="Arial"/>
              </w:rPr>
              <w:t>or band combination</w:t>
            </w:r>
            <w:r w:rsidRPr="00595B8F">
              <w:rPr>
                <w:rFonts w:eastAsia="DengXian"/>
                <w:lang w:eastAsia="zh-CN"/>
              </w:rPr>
              <w:t>”.</w:t>
            </w:r>
          </w:p>
          <w:p w14:paraId="2069B3DD" w14:textId="77777777" w:rsidR="003A1655" w:rsidRPr="00595B8F" w:rsidRDefault="003A1655"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1225DAB6" w14:textId="77777777" w:rsidR="003A1655" w:rsidRDefault="003A1655" w:rsidP="00296652">
            <w:pPr>
              <w:rPr>
                <w:rFonts w:eastAsia="DengXian"/>
                <w:lang w:eastAsia="zh-CN"/>
              </w:rPr>
            </w:pPr>
            <w:r w:rsidRPr="00595B8F">
              <w:rPr>
                <w:rFonts w:eastAsia="DengXian"/>
                <w:lang w:eastAsia="zh-CN"/>
              </w:rPr>
              <w:t xml:space="preserve">Final LS </w:t>
            </w:r>
            <w:hyperlink r:id="rId15" w:history="1">
              <w:r w:rsidRPr="00595B8F">
                <w:rPr>
                  <w:rStyle w:val="Hyperlink"/>
                  <w:rFonts w:eastAsia="DengXian" w:hint="eastAsia"/>
                  <w:lang w:eastAsia="zh-CN"/>
                </w:rPr>
                <w:t>R</w:t>
              </w:r>
              <w:r w:rsidRPr="00595B8F">
                <w:rPr>
                  <w:rStyle w:val="Hyperlink"/>
                  <w:rFonts w:eastAsia="DengXian"/>
                  <w:lang w:eastAsia="zh-CN"/>
                </w:rPr>
                <w:t>1-2308610</w:t>
              </w:r>
            </w:hyperlink>
            <w:r w:rsidRPr="00595B8F">
              <w:rPr>
                <w:rFonts w:eastAsia="DengXian"/>
                <w:lang w:eastAsia="zh-CN"/>
              </w:rPr>
              <w:t xml:space="preserve"> is endorsed.</w:t>
            </w:r>
          </w:p>
          <w:p w14:paraId="51443F26" w14:textId="77777777" w:rsidR="003A1655" w:rsidRPr="009F6358" w:rsidRDefault="003A1655" w:rsidP="00296652">
            <w:pPr>
              <w:rPr>
                <w:lang w:val="en-US"/>
              </w:rPr>
            </w:pPr>
          </w:p>
        </w:tc>
      </w:tr>
    </w:tbl>
    <w:p w14:paraId="711AA76C" w14:textId="77777777" w:rsidR="009428BD" w:rsidRDefault="009428BD" w:rsidP="009428BD"/>
    <w:p w14:paraId="2695C921" w14:textId="58642AE0"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19" w:name="_Toc144134173"/>
      <w:r>
        <w:rPr>
          <w:rFonts w:ascii="Arial" w:eastAsia="Times New Roman" w:hAnsi="Arial"/>
          <w:sz w:val="36"/>
          <w:szCs w:val="20"/>
        </w:rPr>
        <w:t>RRC parameter list</w:t>
      </w:r>
      <w:bookmarkEnd w:id="19"/>
    </w:p>
    <w:p w14:paraId="4C72085E" w14:textId="77777777" w:rsidR="00480F59" w:rsidRDefault="00480F59" w:rsidP="00480F59">
      <w:pPr>
        <w:numPr>
          <w:ilvl w:val="0"/>
          <w:numId w:val="14"/>
        </w:numPr>
      </w:pPr>
      <w:r>
        <w:t>RAN1#113:</w:t>
      </w:r>
    </w:p>
    <w:p w14:paraId="4DB7E540" w14:textId="77777777" w:rsidR="00480F59" w:rsidRDefault="00480F59" w:rsidP="00480F59">
      <w:pPr>
        <w:numPr>
          <w:ilvl w:val="0"/>
          <w:numId w:val="14"/>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05BAAC12" w14:textId="77777777" w:rsidTr="00296652">
        <w:tc>
          <w:tcPr>
            <w:tcW w:w="9857" w:type="dxa"/>
            <w:shd w:val="clear" w:color="auto" w:fill="auto"/>
          </w:tcPr>
          <w:p w14:paraId="22E29FB2" w14:textId="77777777" w:rsidR="00480F59" w:rsidRDefault="00480F59" w:rsidP="00296652">
            <w:pPr>
              <w:rPr>
                <w:rFonts w:ascii="Times New Roman" w:hAnsi="Times New Roman"/>
                <w:szCs w:val="20"/>
                <w:lang w:eastAsia="x-none"/>
              </w:rPr>
            </w:pPr>
            <w:hyperlink r:id="rId16" w:history="1">
              <w:r>
                <w:rPr>
                  <w:rStyle w:val="Hyperlink"/>
                  <w:szCs w:val="20"/>
                  <w:lang w:eastAsia="x-none"/>
                </w:rPr>
                <w:t>R1-2305959</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6B15222A" w14:textId="77777777" w:rsidR="00480F59" w:rsidRDefault="00480F59" w:rsidP="00296652">
            <w:pPr>
              <w:rPr>
                <w:rFonts w:ascii="Times New Roman" w:hAnsi="Times New Roman"/>
                <w:szCs w:val="20"/>
                <w:lang w:eastAsia="x-none"/>
              </w:rPr>
            </w:pPr>
          </w:p>
          <w:p w14:paraId="24CC8F6F" w14:textId="77777777" w:rsidR="00480F59" w:rsidRPr="0077706F" w:rsidRDefault="00480F59" w:rsidP="00296652">
            <w:pPr>
              <w:rPr>
                <w:rFonts w:eastAsia="SimSun"/>
                <w:lang w:val="en-US" w:eastAsia="zh-CN"/>
              </w:rPr>
            </w:pPr>
            <w:hyperlink r:id="rId17" w:history="1">
              <w:r w:rsidRPr="0077706F">
                <w:rPr>
                  <w:rStyle w:val="Hyperlink"/>
                  <w:rFonts w:eastAsia="SimSun"/>
                  <w:lang w:val="en-US" w:eastAsia="zh-CN"/>
                </w:rPr>
                <w:t>R1-2306267</w:t>
              </w:r>
            </w:hyperlink>
            <w:r w:rsidRPr="0077706F">
              <w:rPr>
                <w:rFonts w:eastAsia="SimSun"/>
                <w:lang w:val="en-US" w:eastAsia="zh-CN"/>
              </w:rPr>
              <w:tab/>
              <w:t>Summary of Email discussion on LS for Rel-18 higher layer parameters</w:t>
            </w:r>
            <w:r w:rsidRPr="0077706F">
              <w:rPr>
                <w:rFonts w:eastAsia="SimSun"/>
                <w:lang w:val="en-US" w:eastAsia="zh-CN"/>
              </w:rPr>
              <w:tab/>
            </w:r>
            <w:r w:rsidRPr="003677BC">
              <w:rPr>
                <w:rFonts w:ascii="Times New Roman" w:hAnsi="Times New Roman"/>
                <w:szCs w:val="22"/>
                <w:lang w:val="en-US"/>
              </w:rPr>
              <w:tab/>
            </w:r>
            <w:r w:rsidRPr="0077706F">
              <w:rPr>
                <w:rFonts w:eastAsia="SimSun"/>
                <w:lang w:val="en-US" w:eastAsia="zh-CN"/>
              </w:rPr>
              <w:t>Moderator (Ericsson)</w:t>
            </w:r>
          </w:p>
          <w:p w14:paraId="56A757A2" w14:textId="77777777" w:rsidR="00480F59" w:rsidRPr="0077706F" w:rsidRDefault="00480F59" w:rsidP="00296652">
            <w:pPr>
              <w:rPr>
                <w:rFonts w:eastAsia="SimSun"/>
                <w:lang w:val="en-US" w:eastAsia="zh-CN"/>
              </w:rPr>
            </w:pPr>
            <w:hyperlink r:id="rId18" w:history="1">
              <w:r w:rsidRPr="0077706F">
                <w:rPr>
                  <w:rStyle w:val="Hyperlink"/>
                  <w:rFonts w:eastAsia="SimSun"/>
                  <w:lang w:val="en-US" w:eastAsia="zh-CN"/>
                </w:rPr>
                <w:t>R1-2306268</w:t>
              </w:r>
            </w:hyperlink>
            <w:r w:rsidRPr="0077706F">
              <w:rPr>
                <w:rFonts w:eastAsia="SimSun"/>
                <w:lang w:val="en-US" w:eastAsia="zh-CN"/>
              </w:rPr>
              <w:tab/>
              <w:t>Collection of higher layers parameter list for Rel-18</w:t>
            </w:r>
            <w:r w:rsidRPr="0077706F">
              <w:rPr>
                <w:rFonts w:eastAsia="SimSun"/>
                <w:lang w:val="en-US" w:eastAsia="zh-CN"/>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77706F">
              <w:rPr>
                <w:rFonts w:eastAsia="SimSun"/>
                <w:lang w:val="en-US" w:eastAsia="zh-CN"/>
              </w:rPr>
              <w:t>Moderator (Ericsson)</w:t>
            </w:r>
          </w:p>
          <w:p w14:paraId="6CD9D889" w14:textId="77777777" w:rsidR="00480F59" w:rsidRPr="0077706F" w:rsidRDefault="00480F59" w:rsidP="00296652">
            <w:pPr>
              <w:rPr>
                <w:rFonts w:eastAsia="SimSun"/>
                <w:lang w:val="en-US" w:eastAsia="zh-CN"/>
              </w:rPr>
            </w:pPr>
            <w:hyperlink r:id="rId19" w:history="1">
              <w:r w:rsidRPr="0077706F">
                <w:rPr>
                  <w:rStyle w:val="Hyperlink"/>
                  <w:rFonts w:eastAsia="SimSun"/>
                  <w:lang w:val="en-US" w:eastAsia="zh-CN"/>
                </w:rPr>
                <w:t>R1-2306270</w:t>
              </w:r>
            </w:hyperlink>
            <w:r w:rsidRPr="0077706F">
              <w:rPr>
                <w:rFonts w:eastAsia="SimSun"/>
                <w:lang w:val="en-US" w:eastAsia="zh-CN"/>
              </w:rPr>
              <w:tab/>
              <w:t>LS on Rel-18 higher-layers parameter list</w:t>
            </w:r>
            <w:r w:rsidRPr="0077706F">
              <w:rPr>
                <w:rFonts w:eastAsia="SimSun"/>
                <w:lang w:val="en-US" w:eastAsia="zh-CN"/>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77706F">
              <w:rPr>
                <w:rFonts w:eastAsia="SimSun"/>
                <w:lang w:val="en-US" w:eastAsia="zh-CN"/>
              </w:rPr>
              <w:t>RAN1, Ericsson</w:t>
            </w:r>
          </w:p>
          <w:p w14:paraId="7C54F52E" w14:textId="77777777" w:rsidR="00480F59" w:rsidRDefault="00480F59" w:rsidP="00296652">
            <w:pPr>
              <w:rPr>
                <w:rFonts w:eastAsia="SimSun"/>
                <w:lang w:val="en-US" w:eastAsia="zh-CN"/>
              </w:rPr>
            </w:pPr>
            <w:hyperlink r:id="rId20" w:history="1">
              <w:r w:rsidRPr="0077706F">
                <w:rPr>
                  <w:rStyle w:val="Hyperlink"/>
                  <w:rFonts w:eastAsia="SimSun"/>
                  <w:lang w:val="en-US" w:eastAsia="zh-CN"/>
                </w:rPr>
                <w:t>R1-2306271</w:t>
              </w:r>
            </w:hyperlink>
            <w:r w:rsidRPr="0077706F">
              <w:rPr>
                <w:rFonts w:eastAsia="SimSun"/>
                <w:lang w:val="en-US" w:eastAsia="zh-CN"/>
              </w:rPr>
              <w:tab/>
              <w:t>Consolidated higher layers parameter list for Rel-18</w:t>
            </w:r>
            <w:r w:rsidRPr="0077706F">
              <w:rPr>
                <w:rFonts w:eastAsia="SimSun"/>
                <w:lang w:val="en-US" w:eastAsia="zh-CN"/>
              </w:rPr>
              <w:tab/>
            </w:r>
            <w:r w:rsidRPr="003677BC">
              <w:rPr>
                <w:rFonts w:ascii="Times New Roman" w:hAnsi="Times New Roman"/>
                <w:szCs w:val="22"/>
                <w:lang w:val="en-US"/>
              </w:rPr>
              <w:tab/>
            </w:r>
            <w:r w:rsidRPr="003677BC">
              <w:rPr>
                <w:rFonts w:ascii="Times New Roman" w:hAnsi="Times New Roman"/>
                <w:szCs w:val="22"/>
                <w:lang w:val="en-US"/>
              </w:rPr>
              <w:tab/>
            </w:r>
            <w:r w:rsidRPr="003677BC">
              <w:rPr>
                <w:rFonts w:ascii="Times New Roman" w:hAnsi="Times New Roman"/>
                <w:szCs w:val="22"/>
                <w:lang w:val="en-US"/>
              </w:rPr>
              <w:tab/>
            </w:r>
            <w:r w:rsidRPr="0077706F">
              <w:rPr>
                <w:rFonts w:eastAsia="SimSun"/>
                <w:lang w:val="en-US" w:eastAsia="zh-CN"/>
              </w:rPr>
              <w:t>Moderator (Ericsson)</w:t>
            </w:r>
          </w:p>
          <w:p w14:paraId="624ED7D3" w14:textId="77777777" w:rsidR="00480F59" w:rsidRPr="001C15E4" w:rsidRDefault="00480F59" w:rsidP="00296652">
            <w:pPr>
              <w:rPr>
                <w:rFonts w:eastAsia="SimSun"/>
                <w:lang w:val="en-US" w:eastAsia="zh-CN"/>
              </w:rPr>
            </w:pPr>
          </w:p>
        </w:tc>
      </w:tr>
    </w:tbl>
    <w:p w14:paraId="0667D7F0" w14:textId="77777777" w:rsidR="00480F59" w:rsidRDefault="00480F59" w:rsidP="00480F59"/>
    <w:p w14:paraId="58D3CA02" w14:textId="77777777" w:rsidR="00480F59" w:rsidRDefault="00480F59" w:rsidP="00480F59">
      <w:r>
        <w:t>RAN1#114:</w:t>
      </w:r>
    </w:p>
    <w:p w14:paraId="4FF994EE" w14:textId="77777777" w:rsidR="00480F59" w:rsidRDefault="00480F59" w:rsidP="00480F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5470DFE3" w14:textId="77777777" w:rsidTr="00296652">
        <w:tc>
          <w:tcPr>
            <w:tcW w:w="9857" w:type="dxa"/>
            <w:shd w:val="clear" w:color="auto" w:fill="auto"/>
          </w:tcPr>
          <w:p w14:paraId="34D33F03" w14:textId="77777777" w:rsidR="00480F59" w:rsidRDefault="00480F59" w:rsidP="00296652">
            <w:pPr>
              <w:rPr>
                <w:rFonts w:eastAsia="SimSun"/>
                <w:lang w:val="en-US" w:eastAsia="zh-CN"/>
              </w:rPr>
            </w:pPr>
            <w:r>
              <w:rPr>
                <w:rFonts w:eastAsia="SimSun"/>
              </w:rPr>
              <w:t>No updates of the RRC parameter list for Rel-18 eRedCap</w:t>
            </w:r>
          </w:p>
          <w:p w14:paraId="272513AF" w14:textId="77777777" w:rsidR="00480F59" w:rsidRPr="001C15E4" w:rsidRDefault="00480F59" w:rsidP="00296652">
            <w:pPr>
              <w:rPr>
                <w:rFonts w:eastAsia="SimSun"/>
                <w:lang w:val="en-US" w:eastAsia="zh-CN"/>
              </w:rPr>
            </w:pPr>
          </w:p>
        </w:tc>
      </w:tr>
    </w:tbl>
    <w:p w14:paraId="216E6FDA" w14:textId="77777777" w:rsidR="009428BD" w:rsidRDefault="009428BD" w:rsidP="009428BD"/>
    <w:p w14:paraId="24C5B917" w14:textId="54522AB2"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20" w:name="_Toc144134174"/>
      <w:r>
        <w:rPr>
          <w:rFonts w:ascii="Arial" w:eastAsia="Times New Roman" w:hAnsi="Arial"/>
          <w:sz w:val="36"/>
          <w:szCs w:val="20"/>
        </w:rPr>
        <w:lastRenderedPageBreak/>
        <w:t>UE feature list</w:t>
      </w:r>
      <w:bookmarkEnd w:id="20"/>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67F14B15" w:rsidR="007A5E61" w:rsidRDefault="00E57F94" w:rsidP="007A5E61">
            <w:hyperlink r:id="rId21" w:history="1">
              <w:r w:rsidR="007A5E61" w:rsidRPr="007A5E61">
                <w:rPr>
                  <w:rStyle w:val="Hyperlink"/>
                </w:rPr>
                <w:t>R1-2306184</w:t>
              </w:r>
            </w:hyperlink>
            <w:r w:rsidR="007A5E61">
              <w:tab/>
              <w:t>Session Notes for 9.16.8</w:t>
            </w:r>
            <w:r w:rsidR="007A5E61">
              <w:tab/>
            </w:r>
            <w:r w:rsidR="007A5E61" w:rsidRPr="00E7228E">
              <w:tab/>
            </w:r>
            <w:r w:rsidR="007A5E61" w:rsidRPr="00E7228E">
              <w:tab/>
            </w:r>
            <w:r w:rsidR="007A5E61" w:rsidRPr="00E7228E">
              <w:tab/>
            </w:r>
            <w:r w:rsidR="007A5E61" w:rsidRPr="00E7228E">
              <w:tab/>
            </w:r>
            <w:r w:rsidR="007A5E61">
              <w:t>Ad-Hoc Chair (NTT DOCOMO)</w:t>
            </w:r>
          </w:p>
          <w:p w14:paraId="66E38C7F" w14:textId="5308DEB9" w:rsidR="007A5E61" w:rsidRDefault="00E57F94" w:rsidP="007A5E61">
            <w:hyperlink r:id="rId22" w:history="1">
              <w:r w:rsidR="007A5E61" w:rsidRPr="007A5E61">
                <w:rPr>
                  <w:rStyle w:val="Hyperlink"/>
                </w:rPr>
                <w:t>R1-2306190</w:t>
              </w:r>
            </w:hyperlink>
            <w:r w:rsidR="007A5E61">
              <w:tab/>
              <w:t>Summary on UE features for eRedCap</w:t>
            </w:r>
            <w:r w:rsidR="007A5E61">
              <w:tab/>
            </w:r>
            <w:r w:rsidR="007A5E61" w:rsidRPr="00E7228E">
              <w:tab/>
            </w:r>
            <w:r w:rsidR="007A5E61" w:rsidRPr="00E7228E">
              <w:tab/>
            </w:r>
            <w:r w:rsidR="007A5E61">
              <w:t>Moderator (NTT DOCOMO, INC.)</w:t>
            </w:r>
          </w:p>
          <w:p w14:paraId="3058AA51" w14:textId="77777777" w:rsidR="007A5E61" w:rsidRDefault="007A5E61" w:rsidP="007A5E61">
            <w:pPr>
              <w:rPr>
                <w:lang w:val="en-SE"/>
              </w:rPr>
            </w:pPr>
          </w:p>
          <w:p w14:paraId="4B83140A" w14:textId="69BDD845" w:rsidR="007A5E61" w:rsidRPr="007A5E61" w:rsidRDefault="00E57F94" w:rsidP="007A5E61">
            <w:pPr>
              <w:ind w:left="1418" w:hanging="1418"/>
              <w:rPr>
                <w:lang w:val="en-SE"/>
              </w:rPr>
            </w:pPr>
            <w:hyperlink r:id="rId23" w:history="1">
              <w:r w:rsidR="007A5E61" w:rsidRPr="007A5E61">
                <w:rPr>
                  <w:rStyle w:val="Hyperlink"/>
                  <w:lang w:val="en-SE"/>
                </w:rPr>
                <w:t>R1-2306223</w:t>
              </w:r>
            </w:hyperlink>
            <w:r w:rsidR="007A5E61" w:rsidRPr="007A5E61">
              <w:rPr>
                <w:lang w:val="en-SE"/>
              </w:rPr>
              <w:tab/>
              <w:t>Updated RAN1 UE features list for Rel-18 NR after RAN1#113</w:t>
            </w:r>
            <w:r w:rsidR="007A5E61" w:rsidRPr="007A5E61">
              <w:rPr>
                <w:lang w:val="en-SE"/>
              </w:rPr>
              <w:tab/>
              <w:t>Moderators (AT&amp;T, NTT DOCOMO, INC.)</w:t>
            </w:r>
          </w:p>
          <w:p w14:paraId="6E6B17E2" w14:textId="44F34094" w:rsidR="007A5E61" w:rsidRDefault="00E57F94" w:rsidP="007A5E61">
            <w:pPr>
              <w:ind w:left="1418" w:hanging="1418"/>
              <w:rPr>
                <w:lang w:val="en-SE"/>
              </w:rPr>
            </w:pPr>
            <w:hyperlink r:id="rId24" w:history="1">
              <w:r w:rsidR="007A5E61" w:rsidRPr="007A5E61">
                <w:rPr>
                  <w:rStyle w:val="Hyperlink"/>
                  <w:lang w:val="en-SE"/>
                </w:rPr>
                <w:t>R1-2306225</w:t>
              </w:r>
            </w:hyperlink>
            <w:r w:rsidR="007A5E61" w:rsidRPr="007A5E61">
              <w:rPr>
                <w:lang w:val="en-SE"/>
              </w:rPr>
              <w:tab/>
              <w:t>LS on Rel-18 RAN1 UE features list for NR after RAN1#113</w:t>
            </w:r>
            <w:r w:rsidR="007A5E61" w:rsidRPr="007A5E61">
              <w:rPr>
                <w:lang w:val="en-SE"/>
              </w:rPr>
              <w:tab/>
            </w:r>
            <w:r w:rsidR="007A5E61" w:rsidRPr="00E7228E">
              <w:tab/>
            </w:r>
            <w:r w:rsidR="007A5E61" w:rsidRPr="007A5E61">
              <w:rPr>
                <w:lang w:val="en-SE"/>
              </w:rPr>
              <w:t>RAN</w:t>
            </w:r>
            <w:r w:rsidR="007A5E61">
              <w:rPr>
                <w:lang w:val="en-SE"/>
              </w:rPr>
              <w:t xml:space="preserve">1, </w:t>
            </w:r>
            <w:r w:rsidR="007A5E61"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22A7A0BC" w14:textId="77777777" w:rsidR="00480F59" w:rsidRDefault="00480F59" w:rsidP="00480F59">
      <w:r>
        <w:br/>
        <w:t>RAN1#114:</w:t>
      </w:r>
    </w:p>
    <w:p w14:paraId="13CE155B" w14:textId="77777777" w:rsidR="00480F59" w:rsidRDefault="00480F59" w:rsidP="00480F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04AD3665" w14:textId="77777777" w:rsidTr="00296652">
        <w:tc>
          <w:tcPr>
            <w:tcW w:w="9857" w:type="dxa"/>
            <w:shd w:val="clear" w:color="auto" w:fill="auto"/>
          </w:tcPr>
          <w:p w14:paraId="6415FB5B" w14:textId="77777777" w:rsidR="00480F59" w:rsidRDefault="00480F59" w:rsidP="00296652">
            <w:hyperlink r:id="rId25" w:history="1">
              <w:r>
                <w:rPr>
                  <w:rStyle w:val="Hyperlink"/>
                </w:rPr>
                <w:t>R1-2308511</w:t>
              </w:r>
            </w:hyperlink>
            <w:r>
              <w:tab/>
              <w:t>Session Notes for 9.16.8</w:t>
            </w:r>
            <w:r>
              <w:tab/>
            </w:r>
            <w:r w:rsidRPr="00E7228E">
              <w:tab/>
            </w:r>
            <w:r w:rsidRPr="00E7228E">
              <w:tab/>
            </w:r>
            <w:r w:rsidRPr="00E7228E">
              <w:tab/>
            </w:r>
            <w:r w:rsidRPr="00E7228E">
              <w:tab/>
            </w:r>
            <w:r>
              <w:t>Ad-Hoc Chair (NTT DOCOMO)</w:t>
            </w:r>
          </w:p>
          <w:p w14:paraId="3A58ADD9" w14:textId="77777777" w:rsidR="00480F59" w:rsidRDefault="00480F59" w:rsidP="00296652">
            <w:hyperlink r:id="rId26" w:history="1">
              <w:r>
                <w:rPr>
                  <w:rStyle w:val="Hyperlink"/>
                </w:rPr>
                <w:t>R1-2308503</w:t>
              </w:r>
            </w:hyperlink>
            <w:r>
              <w:tab/>
              <w:t>Summary on UE features for eRedCap</w:t>
            </w:r>
            <w:r>
              <w:tab/>
            </w:r>
            <w:r w:rsidRPr="00E7228E">
              <w:tab/>
            </w:r>
            <w:r w:rsidRPr="00E7228E">
              <w:tab/>
            </w:r>
            <w:r>
              <w:t>Moderator (NTT DOCOMO, INC.)</w:t>
            </w:r>
          </w:p>
          <w:p w14:paraId="771224DC" w14:textId="77777777" w:rsidR="00480F59" w:rsidRDefault="00480F59" w:rsidP="00296652">
            <w:pPr>
              <w:rPr>
                <w:lang w:val="en-SE"/>
              </w:rPr>
            </w:pPr>
          </w:p>
          <w:p w14:paraId="0E1D139F" w14:textId="77777777" w:rsidR="00480F59" w:rsidRPr="007A5E61" w:rsidRDefault="00480F59" w:rsidP="00296652">
            <w:pPr>
              <w:ind w:left="1418" w:hanging="1418"/>
              <w:rPr>
                <w:lang w:val="en-SE"/>
              </w:rPr>
            </w:pPr>
            <w:hyperlink r:id="rId27" w:history="1">
              <w:r>
                <w:rPr>
                  <w:rStyle w:val="Hyperlink"/>
                  <w:lang w:val="en-SE"/>
                </w:rPr>
                <w:t>R1-2308521</w:t>
              </w:r>
            </w:hyperlink>
            <w:r w:rsidRPr="007A5E61">
              <w:rPr>
                <w:lang w:val="en-SE"/>
              </w:rPr>
              <w:tab/>
              <w:t>Updated RAN1 UE features list for Rel-18 NR after RAN1#11</w:t>
            </w:r>
            <w:r>
              <w:rPr>
                <w:lang w:val="en-US"/>
              </w:rPr>
              <w:t>4</w:t>
            </w:r>
            <w:r w:rsidRPr="007A5E61">
              <w:rPr>
                <w:lang w:val="en-SE"/>
              </w:rPr>
              <w:tab/>
              <w:t>Moderators (AT&amp;T, NTT DOCOMO, INC.)</w:t>
            </w:r>
          </w:p>
          <w:p w14:paraId="0C866C71" w14:textId="77777777" w:rsidR="00480F59" w:rsidRDefault="00480F59" w:rsidP="00296652">
            <w:pPr>
              <w:ind w:left="1418" w:hanging="1418"/>
              <w:rPr>
                <w:lang w:val="en-SE"/>
              </w:rPr>
            </w:pPr>
            <w:hyperlink r:id="rId28" w:history="1">
              <w:r>
                <w:rPr>
                  <w:rStyle w:val="Hyperlink"/>
                  <w:lang w:val="en-SE"/>
                </w:rPr>
                <w:t>R1-2308523</w:t>
              </w:r>
            </w:hyperlink>
            <w:r w:rsidRPr="007A5E61">
              <w:rPr>
                <w:lang w:val="en-SE"/>
              </w:rPr>
              <w:tab/>
              <w:t>LS on Rel-18 RAN1 UE features list for NR after RAN1#11</w:t>
            </w:r>
            <w:r>
              <w:rPr>
                <w:lang w:val="en-US"/>
              </w:rPr>
              <w:t>4</w:t>
            </w:r>
            <w:r w:rsidRPr="007A5E61">
              <w:rPr>
                <w:lang w:val="en-SE"/>
              </w:rPr>
              <w:tab/>
            </w:r>
            <w:r w:rsidRPr="00E7228E">
              <w:tab/>
            </w:r>
            <w:r w:rsidRPr="007A5E61">
              <w:rPr>
                <w:lang w:val="en-SE"/>
              </w:rPr>
              <w:t>RAN</w:t>
            </w:r>
            <w:r>
              <w:rPr>
                <w:lang w:val="en-SE"/>
              </w:rPr>
              <w:t xml:space="preserve">1, </w:t>
            </w:r>
            <w:r w:rsidRPr="007A5E61">
              <w:rPr>
                <w:lang w:val="en-SE"/>
              </w:rPr>
              <w:t>(NTT DOCOMO, AT&amp;T)</w:t>
            </w:r>
          </w:p>
          <w:p w14:paraId="1BFAEEF0" w14:textId="77777777" w:rsidR="00480F59" w:rsidRPr="001C15E4" w:rsidRDefault="00480F59" w:rsidP="00296652">
            <w:pPr>
              <w:rPr>
                <w:rFonts w:eastAsia="SimSun"/>
                <w:lang w:val="en-US" w:eastAsia="zh-CN"/>
              </w:rPr>
            </w:pP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21" w:name="_Toc144134175"/>
      <w:r>
        <w:rPr>
          <w:rFonts w:ascii="Arial" w:eastAsia="Times New Roman" w:hAnsi="Arial"/>
          <w:sz w:val="36"/>
          <w:szCs w:val="20"/>
        </w:rPr>
        <w:t>References</w:t>
      </w:r>
      <w:bookmarkEnd w:id="21"/>
    </w:p>
    <w:bookmarkStart w:id="22" w:name="_Ref69834051"/>
    <w:bookmarkStart w:id="23" w:name="_Ref54538430"/>
    <w:bookmarkStart w:id="24" w:name="_Ref54539832"/>
    <w:bookmarkStart w:id="25" w:name="_Ref54537007"/>
    <w:p w14:paraId="7D7485AC" w14:textId="242E85D8" w:rsidR="00681164" w:rsidRPr="00AF62CB" w:rsidRDefault="004577D4" w:rsidP="00074E7F">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08349B" w:rsidRPr="00AF62CB">
        <w:rPr>
          <w:rFonts w:ascii="Times New Roman" w:hAnsi="Times New Roman"/>
          <w:lang w:eastAsia="en-GB"/>
        </w:rPr>
        <w:instrText>HYPERLINK "https://www.3gpp.org/ftp/tsg_ran/TSG_RAN/TSGR_98e/Docs/RP-223544.zip"</w:instrText>
      </w:r>
      <w:r w:rsidRPr="00AF62CB">
        <w:rPr>
          <w:rFonts w:ascii="Times New Roman" w:hAnsi="Times New Roman"/>
          <w:lang w:eastAsia="en-GB"/>
        </w:rPr>
      </w:r>
      <w:r w:rsidRPr="00AF62CB">
        <w:rPr>
          <w:rFonts w:ascii="Times New Roman" w:hAnsi="Times New Roman"/>
          <w:lang w:eastAsia="en-GB"/>
        </w:rPr>
        <w:fldChar w:fldCharType="separate"/>
      </w:r>
      <w:r w:rsidR="0008349B" w:rsidRPr="00AF62CB">
        <w:rPr>
          <w:rStyle w:val="Hyperlink"/>
          <w:rFonts w:ascii="Times New Roman" w:hAnsi="Times New Roman"/>
          <w:lang w:val="en-US" w:eastAsia="en-GB"/>
        </w:rPr>
        <w:t>RP-223544</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22"/>
    </w:p>
    <w:p w14:paraId="7CFD3147" w14:textId="3E89A201" w:rsidR="009150D1" w:rsidRPr="00AF62CB" w:rsidRDefault="00E57F94" w:rsidP="00074E7F">
      <w:pPr>
        <w:pStyle w:val="Reference"/>
        <w:numPr>
          <w:ilvl w:val="0"/>
          <w:numId w:val="17"/>
        </w:numPr>
        <w:jc w:val="left"/>
        <w:rPr>
          <w:rFonts w:ascii="Times New Roman" w:hAnsi="Times New Roman"/>
          <w:u w:val="single"/>
          <w:lang w:val="en-US" w:eastAsia="en-GB"/>
        </w:rPr>
      </w:pPr>
      <w:hyperlink r:id="rId29"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1E3C6481" w:rsidR="00E56511" w:rsidRPr="00AF62CB" w:rsidRDefault="00E57F94" w:rsidP="00074E7F">
      <w:pPr>
        <w:pStyle w:val="Reference"/>
        <w:numPr>
          <w:ilvl w:val="0"/>
          <w:numId w:val="17"/>
        </w:numPr>
        <w:jc w:val="left"/>
        <w:textAlignment w:val="auto"/>
        <w:rPr>
          <w:rFonts w:ascii="Times New Roman" w:hAnsi="Times New Roman"/>
          <w:lang w:val="en-US" w:eastAsia="en-GB"/>
        </w:rPr>
      </w:pPr>
      <w:hyperlink r:id="rId30"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23"/>
    <w:bookmarkEnd w:id="24"/>
    <w:bookmarkEnd w:id="25"/>
    <w:p w14:paraId="53A40153" w14:textId="1B10BAEB"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6A6E2E">
        <w:rPr>
          <w:rFonts w:ascii="Times New Roman" w:hAnsi="Times New Roman"/>
          <w:lang w:val="en-US" w:eastAsia="en-GB"/>
        </w:rPr>
        <w:instrText>HYPERLINK "https://www.3gpp.org/ftp/tsg_ran/WG1_RL1/TSGR1_114/Docs/R1-2308223.zip"</w:instrText>
      </w:r>
      <w:r w:rsidR="006A6E2E" w:rsidRPr="00AF62CB">
        <w:rPr>
          <w:rFonts w:ascii="Times New Roman" w:hAnsi="Times New Roman"/>
          <w:lang w:val="en-US" w:eastAsia="en-GB"/>
        </w:rPr>
      </w:r>
      <w:r w:rsidRPr="00AF62CB">
        <w:rPr>
          <w:rFonts w:ascii="Times New Roman" w:hAnsi="Times New Roman"/>
          <w:lang w:val="en-US" w:eastAsia="en-GB"/>
        </w:rPr>
        <w:fldChar w:fldCharType="separate"/>
      </w:r>
      <w:r w:rsidR="006A6E2E">
        <w:rPr>
          <w:rStyle w:val="Hyperlink"/>
          <w:rFonts w:ascii="Times New Roman" w:hAnsi="Times New Roman"/>
          <w:lang w:val="en-US" w:eastAsia="en-GB"/>
        </w:rPr>
        <w:t>R1-2308223</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0F8C0F15" w:rsidR="00AF62CB" w:rsidRDefault="00E57F94" w:rsidP="00074E7F">
      <w:pPr>
        <w:pStyle w:val="Reference"/>
        <w:numPr>
          <w:ilvl w:val="0"/>
          <w:numId w:val="17"/>
        </w:numPr>
        <w:jc w:val="left"/>
        <w:rPr>
          <w:rFonts w:ascii="Times New Roman" w:hAnsi="Times New Roman"/>
          <w:lang w:val="en-US" w:eastAsia="en-GB"/>
        </w:rPr>
      </w:pPr>
      <w:hyperlink r:id="rId31" w:history="1">
        <w:r w:rsidR="00AF62CB" w:rsidRPr="00AF62CB">
          <w:rPr>
            <w:rStyle w:val="Hyperlink"/>
            <w:rFonts w:ascii="Times New Roman" w:hAnsi="Times New Roman"/>
          </w:rPr>
          <w:t>R1-2304</w:t>
        </w:r>
        <w:r w:rsidR="00AF62CB" w:rsidRPr="00AF62CB">
          <w:rPr>
            <w:rStyle w:val="Hyperlink"/>
            <w:rFonts w:ascii="Times New Roman" w:hAnsi="Times New Roman"/>
          </w:rPr>
          <w:t>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p w14:paraId="0B2B4A3C" w14:textId="3AC521A7" w:rsidR="00FA6D1B" w:rsidRPr="00FA6D1B" w:rsidRDefault="00FA6D1B" w:rsidP="00FA6D1B">
      <w:pPr>
        <w:pStyle w:val="Reference"/>
        <w:numPr>
          <w:ilvl w:val="0"/>
          <w:numId w:val="17"/>
        </w:numPr>
        <w:jc w:val="left"/>
        <w:rPr>
          <w:rFonts w:ascii="Times New Roman" w:hAnsi="Times New Roman"/>
          <w:lang w:val="en-US" w:eastAsia="en-GB"/>
        </w:rPr>
      </w:pPr>
      <w:hyperlink r:id="rId32" w:history="1">
        <w:r w:rsidR="00CC2CDF">
          <w:rPr>
            <w:rStyle w:val="Hyperlink"/>
            <w:rFonts w:ascii="Times New Roman" w:hAnsi="Times New Roman"/>
          </w:rPr>
          <w:t>R1-2308610</w:t>
        </w:r>
      </w:hyperlink>
      <w:r w:rsidRPr="00AF62CB">
        <w:rPr>
          <w:rFonts w:ascii="Times New Roman" w:hAnsi="Times New Roman"/>
          <w:lang w:val="en-US" w:eastAsia="en-GB"/>
        </w:rPr>
        <w:t>,</w:t>
      </w:r>
      <w:r>
        <w:rPr>
          <w:rFonts w:ascii="Times New Roman" w:hAnsi="Times New Roman"/>
          <w:lang w:val="en-US" w:eastAsia="en-GB"/>
        </w:rPr>
        <w:t xml:space="preserve"> “</w:t>
      </w:r>
      <w:r w:rsidR="00135490" w:rsidRPr="00135490">
        <w:rPr>
          <w:rFonts w:ascii="Times New Roman" w:hAnsi="Times New Roman"/>
          <w:lang w:val="en-US" w:eastAsia="en-GB"/>
        </w:rPr>
        <w:t>LS on reduced peak data rate for Rel-18 eRedCap UEs</w:t>
      </w:r>
      <w:r>
        <w:rPr>
          <w:rFonts w:ascii="Times New Roman" w:hAnsi="Times New Roman"/>
          <w:lang w:val="en-US" w:eastAsia="en-GB"/>
        </w:rPr>
        <w:t>” (from RAN1 to RAN2</w:t>
      </w:r>
      <w:r>
        <w:rPr>
          <w:rFonts w:ascii="Times New Roman" w:hAnsi="Times New Roman"/>
          <w:lang w:val="en-US" w:eastAsia="en-GB"/>
        </w:rPr>
        <w:t>, cc RAN4</w:t>
      </w:r>
      <w:r>
        <w:rPr>
          <w:rFonts w:ascii="Times New Roman" w:hAnsi="Times New Roman"/>
          <w:lang w:val="en-US" w:eastAsia="en-GB"/>
        </w:rPr>
        <w:t>)</w:t>
      </w:r>
    </w:p>
    <w:sectPr w:rsidR="00FA6D1B" w:rsidRPr="00FA6D1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5"/>
  </w:num>
  <w:num w:numId="3" w16cid:durableId="802582890">
    <w:abstractNumId w:val="35"/>
  </w:num>
  <w:num w:numId="4" w16cid:durableId="2010675829">
    <w:abstractNumId w:val="34"/>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29"/>
  </w:num>
  <w:num w:numId="7" w16cid:durableId="343172156">
    <w:abstractNumId w:val="22"/>
  </w:num>
  <w:num w:numId="8" w16cid:durableId="1461268791">
    <w:abstractNumId w:val="8"/>
  </w:num>
  <w:num w:numId="9" w16cid:durableId="301736113">
    <w:abstractNumId w:val="40"/>
  </w:num>
  <w:num w:numId="10" w16cid:durableId="1112089473">
    <w:abstractNumId w:val="19"/>
  </w:num>
  <w:num w:numId="11" w16cid:durableId="2011523894">
    <w:abstractNumId w:val="31"/>
  </w:num>
  <w:num w:numId="12" w16cid:durableId="1301838324">
    <w:abstractNumId w:val="20"/>
  </w:num>
  <w:num w:numId="13" w16cid:durableId="1074206163">
    <w:abstractNumId w:val="28"/>
  </w:num>
  <w:num w:numId="14" w16cid:durableId="830414086">
    <w:abstractNumId w:val="11"/>
  </w:num>
  <w:num w:numId="15" w16cid:durableId="1840584989">
    <w:abstractNumId w:val="17"/>
  </w:num>
  <w:num w:numId="16" w16cid:durableId="212885048">
    <w:abstractNumId w:val="24"/>
  </w:num>
  <w:num w:numId="17" w16cid:durableId="83060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36"/>
  </w:num>
  <w:num w:numId="19" w16cid:durableId="959342630">
    <w:abstractNumId w:val="14"/>
  </w:num>
  <w:num w:numId="20" w16cid:durableId="1577520737">
    <w:abstractNumId w:val="27"/>
  </w:num>
  <w:num w:numId="21" w16cid:durableId="1158958830">
    <w:abstractNumId w:val="16"/>
  </w:num>
  <w:num w:numId="22" w16cid:durableId="1559708686">
    <w:abstractNumId w:val="21"/>
  </w:num>
  <w:num w:numId="23" w16cid:durableId="384987413">
    <w:abstractNumId w:val="12"/>
  </w:num>
  <w:num w:numId="24" w16cid:durableId="2003896734">
    <w:abstractNumId w:val="18"/>
  </w:num>
  <w:num w:numId="25" w16cid:durableId="1036543996">
    <w:abstractNumId w:val="39"/>
  </w:num>
  <w:num w:numId="26" w16cid:durableId="1757096479">
    <w:abstractNumId w:val="33"/>
  </w:num>
  <w:num w:numId="27" w16cid:durableId="383602981">
    <w:abstractNumId w:val="37"/>
  </w:num>
  <w:num w:numId="28" w16cid:durableId="1921672599">
    <w:abstractNumId w:val="7"/>
  </w:num>
  <w:num w:numId="29" w16cid:durableId="1267736456">
    <w:abstractNumId w:val="2"/>
  </w:num>
  <w:num w:numId="30" w16cid:durableId="1518814753">
    <w:abstractNumId w:val="38"/>
  </w:num>
  <w:num w:numId="31" w16cid:durableId="1655598631">
    <w:abstractNumId w:val="15"/>
  </w:num>
  <w:num w:numId="32" w16cid:durableId="266697407">
    <w:abstractNumId w:val="13"/>
  </w:num>
  <w:num w:numId="33" w16cid:durableId="858205223">
    <w:abstractNumId w:val="9"/>
  </w:num>
  <w:num w:numId="34" w16cid:durableId="1524132208">
    <w:abstractNumId w:val="32"/>
  </w:num>
  <w:num w:numId="35" w16cid:durableId="1126463502">
    <w:abstractNumId w:val="23"/>
  </w:num>
  <w:num w:numId="36" w16cid:durableId="1187133656">
    <w:abstractNumId w:val="26"/>
  </w:num>
  <w:num w:numId="37" w16cid:durableId="1273510067">
    <w:abstractNumId w:val="30"/>
  </w:num>
  <w:num w:numId="38" w16cid:durableId="1257439540">
    <w:abstractNumId w:val="6"/>
  </w:num>
  <w:num w:numId="39" w16cid:durableId="1828284549">
    <w:abstractNumId w:val="4"/>
  </w:num>
  <w:num w:numId="40" w16cid:durableId="1816096755">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8C"/>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65C"/>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8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90"/>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25B"/>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ABF"/>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87C"/>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00"/>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38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655"/>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6A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05"/>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6A0"/>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0F59"/>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4"/>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CF7"/>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DE"/>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2E"/>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06D"/>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5B1"/>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CD7"/>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3F99"/>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66A"/>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647"/>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60"/>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B8E"/>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8"/>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6C3"/>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591"/>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CDF"/>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10"/>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60"/>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57F9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86"/>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EC"/>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67"/>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1B"/>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4262.zip" TargetMode="External"/><Relationship Id="rId18" Type="http://schemas.openxmlformats.org/officeDocument/2006/relationships/hyperlink" Target="https://www.3gpp.org/ftp/tsg_ran/WG1_RL1/TSGR1_113/Docs/R1-2306268.zip" TargetMode="External"/><Relationship Id="rId26" Type="http://schemas.openxmlformats.org/officeDocument/2006/relationships/hyperlink" Target="https://www.3gpp.org/ftp/tsg_ran/WG1_RL1/TSGR1_114/Docs/R1-2308503.zip" TargetMode="External"/><Relationship Id="rId3" Type="http://schemas.openxmlformats.org/officeDocument/2006/relationships/customXml" Target="../customXml/item2.xml"/><Relationship Id="rId21" Type="http://schemas.openxmlformats.org/officeDocument/2006/relationships/hyperlink" Target="https://www.3gpp.org/ftp/tsg_ran/WG1_RL1/TSGR1_113/Docs/R1-2306184.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2b-e/Docs/R1-2304258.zip" TargetMode="External"/><Relationship Id="rId17" Type="http://schemas.openxmlformats.org/officeDocument/2006/relationships/hyperlink" Target="https://www.3gpp.org/ftp/tsg_ran/WG1_RL1/TSGR1_113/Docs/R1-2306267.zip" TargetMode="External"/><Relationship Id="rId25" Type="http://schemas.openxmlformats.org/officeDocument/2006/relationships/hyperlink" Target="https://www.3gpp.org/ftp/tsg_ran/WG1_RL1/TSGR1_114/Docs/R1-230851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13/Docs/R1-2305959.zip" TargetMode="External"/><Relationship Id="rId20" Type="http://schemas.openxmlformats.org/officeDocument/2006/relationships/hyperlink" Target="https://www.3gpp.org/ftp/tsg_ran/WG1_RL1/TSGR1_113/Docs/R1-2306271.zip" TargetMode="External"/><Relationship Id="rId29" Type="http://schemas.openxmlformats.org/officeDocument/2006/relationships/hyperlink" Target="https://www.3gpp.org/ftp/TSG_RAN/WG1_RL1/TSGR1_112/Docs/R1-230017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3/Docs/R1-2306225.zip" TargetMode="External"/><Relationship Id="rId32" Type="http://schemas.openxmlformats.org/officeDocument/2006/relationships/hyperlink" Target="https://www.3gpp.org/ftp/tsg_ran/WG1_RL1/TSGR1_114/Docs/R1-2308610.zip" TargetMode="External"/><Relationship Id="rId5" Type="http://schemas.openxmlformats.org/officeDocument/2006/relationships/customXml" Target="../customXml/item4.xml"/><Relationship Id="rId15" Type="http://schemas.openxmlformats.org/officeDocument/2006/relationships/hyperlink" Target="https://www.3gpp.org/ftp/tsg_ran/WG1_RL1/TSGR1_114/Docs/R1-2308610.zip" TargetMode="External"/><Relationship Id="rId23" Type="http://schemas.openxmlformats.org/officeDocument/2006/relationships/hyperlink" Target="https://www.3gpp.org/ftp/tsg_ran/WG1_RL1/TSGR1_113/Docs/R1-2306223.zip" TargetMode="External"/><Relationship Id="rId28" Type="http://schemas.openxmlformats.org/officeDocument/2006/relationships/hyperlink" Target="https://www.3gpp.org/ftp/tsg_ran/WG1_RL1/TSGR1_114/Docs/R1-2308523.zip" TargetMode="External"/><Relationship Id="rId10" Type="http://schemas.openxmlformats.org/officeDocument/2006/relationships/footnotes" Target="footnotes.xml"/><Relationship Id="rId19" Type="http://schemas.openxmlformats.org/officeDocument/2006/relationships/hyperlink" Target="https://www.3gpp.org/ftp/tsg_ran/WG1_RL1/TSGR1_113/Docs/R1-2306270.zip" TargetMode="External"/><Relationship Id="rId31" Type="http://schemas.openxmlformats.org/officeDocument/2006/relationships/hyperlink" Target="https://www.3gpp.org/ftp/tsg_ran/WG1_RL1/TSGR1_112b-e/Docs/R1-230426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1_RL1/TSGR1_114/Docs/R1-2308609.zip" TargetMode="External"/><Relationship Id="rId22" Type="http://schemas.openxmlformats.org/officeDocument/2006/relationships/hyperlink" Target="https://www.3gpp.org/ftp/tsg_ran/WG1_RL1/TSGR1_113/Docs/R1-2306190.zip" TargetMode="External"/><Relationship Id="rId27" Type="http://schemas.openxmlformats.org/officeDocument/2006/relationships/hyperlink" Target="https://www.3gpp.org/ftp/tsg_ran/WG1_RL1/TSGR1_114/Docs/R1-2308521.zip" TargetMode="External"/><Relationship Id="rId30" Type="http://schemas.openxmlformats.org/officeDocument/2006/relationships/hyperlink" Target="https://www.3gpp.org/ftp/Specs/archive/38_series/38.865/38865-i00.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2.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4.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228</TotalTime>
  <Pages>11</Pages>
  <Words>4427</Words>
  <Characters>25236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29604</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308</cp:revision>
  <cp:lastPrinted>2013-05-13T10:37:00Z</cp:lastPrinted>
  <dcterms:created xsi:type="dcterms:W3CDTF">2022-08-30T08:39:00Z</dcterms:created>
  <dcterms:modified xsi:type="dcterms:W3CDTF">2023-08-28T14:55:00Z</dcterms:modified>
</cp:coreProperties>
</file>